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CB" w:rsidRDefault="00D63900" w:rsidP="00F30986">
      <w:r>
        <w:t xml:space="preserve"> </w:t>
      </w:r>
      <w:bookmarkStart w:id="0" w:name="_GoBack"/>
      <w:bookmarkEnd w:id="0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A2DCB" w:rsidRPr="0016631C" w:rsidTr="009A2DCB">
        <w:tc>
          <w:tcPr>
            <w:tcW w:w="10065" w:type="dxa"/>
          </w:tcPr>
          <w:p w:rsidR="009A2DCB" w:rsidRPr="0016631C" w:rsidRDefault="009A2DCB" w:rsidP="009A2DCB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Mês de referência: Setembro de 2011</w:t>
            </w:r>
          </w:p>
          <w:p w:rsidR="009A2DCB" w:rsidRPr="0016631C" w:rsidRDefault="009A2DCB" w:rsidP="009A2DC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 xml:space="preserve">Produção: </w:t>
            </w:r>
            <w:r w:rsidRPr="0016631C">
              <w:rPr>
                <w:rFonts w:ascii="Arial" w:hAnsi="Arial" w:cs="Arial"/>
                <w:sz w:val="24"/>
                <w:szCs w:val="24"/>
              </w:rPr>
              <w:t>Publicadas 366 notícias em 26 veículos</w:t>
            </w:r>
          </w:p>
        </w:tc>
      </w:tr>
    </w:tbl>
    <w:p w:rsidR="009A2DCB" w:rsidRPr="0016631C" w:rsidRDefault="009A2DCB" w:rsidP="00F30986">
      <w:pPr>
        <w:rPr>
          <w:rFonts w:ascii="Arial" w:hAnsi="Arial" w:cs="Arial"/>
          <w:sz w:val="24"/>
          <w:szCs w:val="24"/>
        </w:rPr>
      </w:pPr>
    </w:p>
    <w:p w:rsidR="009A2DCB" w:rsidRPr="0016631C" w:rsidRDefault="009A2DCB" w:rsidP="00F30986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3"/>
        <w:gridCol w:w="1441"/>
        <w:gridCol w:w="748"/>
        <w:gridCol w:w="692"/>
        <w:gridCol w:w="721"/>
        <w:gridCol w:w="3690"/>
      </w:tblGrid>
      <w:tr w:rsidR="00F30986" w:rsidRPr="0016631C" w:rsidTr="0016631C">
        <w:trPr>
          <w:trHeight w:val="567"/>
        </w:trPr>
        <w:tc>
          <w:tcPr>
            <w:tcW w:w="10065" w:type="dxa"/>
            <w:gridSpan w:val="7"/>
            <w:vAlign w:val="center"/>
          </w:tcPr>
          <w:p w:rsidR="00F30986" w:rsidRPr="0016631C" w:rsidRDefault="00F30986" w:rsidP="0016631C">
            <w:pPr>
              <w:ind w:left="0" w:right="0" w:firstLine="3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Ranking – Mídias impressas e eletrônicas que mais divulgaram notícias sobre o TJAC</w:t>
            </w:r>
          </w:p>
        </w:tc>
      </w:tr>
      <w:tr w:rsidR="00F30986" w:rsidRPr="0016631C" w:rsidTr="009A2DCB">
        <w:trPr>
          <w:trHeight w:val="689"/>
        </w:trPr>
        <w:tc>
          <w:tcPr>
            <w:tcW w:w="4214" w:type="dxa"/>
            <w:gridSpan w:val="3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Mídia impressa</w:t>
            </w:r>
          </w:p>
        </w:tc>
        <w:tc>
          <w:tcPr>
            <w:tcW w:w="5851" w:type="dxa"/>
            <w:gridSpan w:val="4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Jornal A Gazeta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Jornal A Tribuna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Jornal Página 20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Jornal O Rio Branco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rPr>
          <w:trHeight w:val="642"/>
        </w:trPr>
        <w:tc>
          <w:tcPr>
            <w:tcW w:w="4214" w:type="dxa"/>
            <w:gridSpan w:val="3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Mídia online</w:t>
            </w:r>
          </w:p>
        </w:tc>
        <w:tc>
          <w:tcPr>
            <w:tcW w:w="5851" w:type="dxa"/>
            <w:gridSpan w:val="4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agazeta.net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ac24horas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blog da Amazônia / Portal Terra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blog do Altino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oriobranco.net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oaltoacre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contilnet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atribuna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agazetadoacre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pagina20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agenciadenoticiasdoacre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janelao.net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rdnoticias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acrenoticias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acredigital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juruaonline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atribunadojurua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direito2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oab-ac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oestadodoacre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banzeiro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oacreano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ecosdanoticia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vejaanoticia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jusbrasil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16631C">
        <w:trPr>
          <w:trHeight w:val="850"/>
        </w:trPr>
        <w:tc>
          <w:tcPr>
            <w:tcW w:w="4214" w:type="dxa"/>
            <w:gridSpan w:val="3"/>
            <w:vAlign w:val="center"/>
          </w:tcPr>
          <w:p w:rsidR="00F30986" w:rsidRPr="0016631C" w:rsidRDefault="00F30986" w:rsidP="0016631C">
            <w:pPr>
              <w:tabs>
                <w:tab w:val="left" w:pos="5068"/>
              </w:tabs>
              <w:ind w:left="0" w:right="0" w:firstLine="3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631C" w:rsidRDefault="00F30986" w:rsidP="0016631C">
            <w:pPr>
              <w:tabs>
                <w:tab w:val="left" w:pos="5068"/>
              </w:tabs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Mídia TV e Rádio</w:t>
            </w:r>
            <w:r w:rsidRPr="001663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0986" w:rsidRPr="0016631C" w:rsidRDefault="00F30986" w:rsidP="0016631C">
            <w:pPr>
              <w:tabs>
                <w:tab w:val="left" w:pos="5068"/>
              </w:tabs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(ainda não há controle)</w:t>
            </w:r>
          </w:p>
          <w:p w:rsidR="00F30986" w:rsidRPr="0016631C" w:rsidRDefault="00F30986" w:rsidP="0016631C">
            <w:pPr>
              <w:tabs>
                <w:tab w:val="left" w:pos="5068"/>
              </w:tabs>
              <w:ind w:left="0" w:right="0" w:firstLine="3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16631C">
        <w:trPr>
          <w:trHeight w:val="603"/>
        </w:trPr>
        <w:tc>
          <w:tcPr>
            <w:tcW w:w="4214" w:type="dxa"/>
            <w:gridSpan w:val="3"/>
            <w:vAlign w:val="center"/>
          </w:tcPr>
          <w:p w:rsidR="00F30986" w:rsidRPr="0016631C" w:rsidRDefault="00F30986" w:rsidP="0016631C">
            <w:pPr>
              <w:tabs>
                <w:tab w:val="left" w:pos="5068"/>
              </w:tabs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lastRenderedPageBreak/>
              <w:t xml:space="preserve">Material assinado pela </w:t>
            </w:r>
            <w:r w:rsidR="0016631C">
              <w:rPr>
                <w:rFonts w:ascii="Arial" w:hAnsi="Arial" w:cs="Arial"/>
                <w:sz w:val="24"/>
                <w:szCs w:val="24"/>
              </w:rPr>
              <w:t>GECOM</w:t>
            </w:r>
            <w:r w:rsidRPr="0016631C">
              <w:rPr>
                <w:rFonts w:ascii="Arial" w:hAnsi="Arial" w:cs="Arial"/>
                <w:sz w:val="24"/>
                <w:szCs w:val="24"/>
              </w:rPr>
              <w:t>(release)</w:t>
            </w:r>
          </w:p>
        </w:tc>
        <w:tc>
          <w:tcPr>
            <w:tcW w:w="5851" w:type="dxa"/>
            <w:gridSpan w:val="4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214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851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rPr>
          <w:trHeight w:val="438"/>
        </w:trPr>
        <w:tc>
          <w:tcPr>
            <w:tcW w:w="10065" w:type="dxa"/>
            <w:gridSpan w:val="7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Veículos que mais divulgaram notícias sobre o TJ</w:t>
            </w:r>
          </w:p>
        </w:tc>
      </w:tr>
      <w:tr w:rsidR="00F30986" w:rsidRPr="0016631C" w:rsidTr="009A2DCB">
        <w:tc>
          <w:tcPr>
            <w:tcW w:w="2773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Ranking</w:t>
            </w:r>
          </w:p>
        </w:tc>
        <w:tc>
          <w:tcPr>
            <w:tcW w:w="288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Veículos</w:t>
            </w:r>
          </w:p>
        </w:tc>
        <w:tc>
          <w:tcPr>
            <w:tcW w:w="4411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Notícias</w:t>
            </w:r>
          </w:p>
        </w:tc>
      </w:tr>
      <w:tr w:rsidR="00F30986" w:rsidRPr="0016631C" w:rsidTr="009A2DCB">
        <w:tc>
          <w:tcPr>
            <w:tcW w:w="2773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288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 Tribuna</w:t>
            </w:r>
          </w:p>
        </w:tc>
        <w:tc>
          <w:tcPr>
            <w:tcW w:w="4411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773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2 º</w:t>
            </w:r>
          </w:p>
        </w:tc>
        <w:tc>
          <w:tcPr>
            <w:tcW w:w="288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A Gazeta</w:t>
            </w:r>
          </w:p>
        </w:tc>
        <w:tc>
          <w:tcPr>
            <w:tcW w:w="4411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773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3 º</w:t>
            </w:r>
          </w:p>
        </w:tc>
        <w:tc>
          <w:tcPr>
            <w:tcW w:w="288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Página 20</w:t>
            </w:r>
          </w:p>
        </w:tc>
        <w:tc>
          <w:tcPr>
            <w:tcW w:w="4411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rPr>
          <w:trHeight w:val="621"/>
        </w:trPr>
        <w:tc>
          <w:tcPr>
            <w:tcW w:w="10065" w:type="dxa"/>
            <w:gridSpan w:val="7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ESTIMATIVA DE ESPAÇO E ALCANCE EM VEÍCULOS IMPRESSOS</w:t>
            </w: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Espaço da publicação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Capa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Página inteira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1/2 página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1/4 página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1/8 página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234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874" w:type="dxa"/>
            <w:gridSpan w:val="2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rPr>
          <w:trHeight w:val="629"/>
        </w:trPr>
        <w:tc>
          <w:tcPr>
            <w:tcW w:w="10065" w:type="dxa"/>
            <w:gridSpan w:val="7"/>
          </w:tcPr>
          <w:p w:rsidR="00F30986" w:rsidRPr="0016631C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16631C">
              <w:rPr>
                <w:rFonts w:ascii="Arial" w:hAnsi="Arial" w:cs="Arial"/>
                <w:sz w:val="24"/>
                <w:szCs w:val="24"/>
              </w:rPr>
              <w:t>* Valor estimado caso o espaço fosse pago. Média de valores repassados pelo comercial das empresas.</w:t>
            </w:r>
          </w:p>
        </w:tc>
      </w:tr>
      <w:tr w:rsidR="00F30986" w:rsidRPr="0016631C" w:rsidTr="009A2DCB">
        <w:trPr>
          <w:trHeight w:val="740"/>
        </w:trPr>
        <w:tc>
          <w:tcPr>
            <w:tcW w:w="10065" w:type="dxa"/>
            <w:gridSpan w:val="7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ORIGEM DAS PUBLICAÇÕES</w:t>
            </w: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Pautadas pela Ascom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Espontâneas, com informações prestadas pela ASCOM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rPr>
          <w:trHeight w:val="599"/>
        </w:trPr>
        <w:tc>
          <w:tcPr>
            <w:tcW w:w="10065" w:type="dxa"/>
            <w:gridSpan w:val="7"/>
            <w:vAlign w:val="center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ANÁLISE DO CONTEÚDO VEICULADO</w:t>
            </w: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Positivo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Negativo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Neutro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16631C" w:rsidTr="009A2DCB">
        <w:tc>
          <w:tcPr>
            <w:tcW w:w="4962" w:type="dxa"/>
            <w:gridSpan w:val="4"/>
          </w:tcPr>
          <w:p w:rsidR="00F30986" w:rsidRPr="0016631C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6631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103" w:type="dxa"/>
            <w:gridSpan w:val="3"/>
          </w:tcPr>
          <w:p w:rsidR="00F30986" w:rsidRPr="0016631C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7F03" w:rsidRPr="0016631C" w:rsidRDefault="00887F03" w:rsidP="00963FAA">
      <w:pPr>
        <w:rPr>
          <w:rFonts w:ascii="Arial" w:hAnsi="Arial" w:cs="Arial"/>
          <w:b/>
          <w:sz w:val="24"/>
          <w:szCs w:val="24"/>
        </w:rPr>
      </w:pPr>
    </w:p>
    <w:sectPr w:rsidR="00887F03" w:rsidRPr="0016631C" w:rsidSect="00963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EC" w:rsidRDefault="00300BEC" w:rsidP="00F30986">
      <w:r>
        <w:separator/>
      </w:r>
    </w:p>
  </w:endnote>
  <w:endnote w:type="continuationSeparator" w:id="0">
    <w:p w:rsidR="00300BEC" w:rsidRDefault="00300BEC" w:rsidP="00F3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00" w:rsidRDefault="00C250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FAA" w:rsidRPr="00860827" w:rsidRDefault="00300BEC" w:rsidP="00963FAA">
    <w:pPr>
      <w:pStyle w:val="Rodap"/>
      <w:ind w:left="0" w:right="0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51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963FAA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63FAA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963FAA" w:rsidRPr="00860827">
      <w:rPr>
        <w:rFonts w:ascii="Arial" w:hAnsi="Arial" w:cs="Arial"/>
        <w:sz w:val="16"/>
        <w:szCs w:val="16"/>
      </w:rPr>
      <w:t xml:space="preserve"> 166/2012             Pág: </w:t>
    </w:r>
    <w:r w:rsidR="0066145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963FAA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66145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63900">
      <w:rPr>
        <w:rStyle w:val="Nmerodepgina"/>
        <w:rFonts w:ascii="Arial" w:hAnsi="Arial" w:cs="Arial"/>
        <w:noProof/>
        <w:sz w:val="16"/>
        <w:szCs w:val="16"/>
      </w:rPr>
      <w:t>1</w:t>
    </w:r>
    <w:r w:rsidR="0066145B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963FAA" w:rsidRPr="00860827">
      <w:rPr>
        <w:rStyle w:val="Nmerodepgina"/>
        <w:rFonts w:ascii="Arial" w:hAnsi="Arial" w:cs="Arial"/>
        <w:sz w:val="16"/>
        <w:szCs w:val="16"/>
      </w:rPr>
      <w:t>/</w:t>
    </w:r>
    <w:r w:rsidR="0066145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963FAA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66145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63900">
      <w:rPr>
        <w:rStyle w:val="Nmerodepgina"/>
        <w:rFonts w:ascii="Arial" w:hAnsi="Arial" w:cs="Arial"/>
        <w:noProof/>
        <w:sz w:val="16"/>
        <w:szCs w:val="16"/>
      </w:rPr>
      <w:t>2</w:t>
    </w:r>
    <w:r w:rsidR="0066145B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00" w:rsidRDefault="00C250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EC" w:rsidRDefault="00300BEC" w:rsidP="00F30986">
      <w:r>
        <w:separator/>
      </w:r>
    </w:p>
  </w:footnote>
  <w:footnote w:type="continuationSeparator" w:id="0">
    <w:p w:rsidR="00300BEC" w:rsidRDefault="00300BEC" w:rsidP="00F3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00" w:rsidRDefault="00C250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58"/>
      <w:gridCol w:w="6755"/>
      <w:gridCol w:w="1701"/>
    </w:tblGrid>
    <w:tr w:rsidR="00963FAA" w:rsidRPr="00FD2DAE" w:rsidTr="00C25000">
      <w:trPr>
        <w:trHeight w:val="325"/>
      </w:trPr>
      <w:tc>
        <w:tcPr>
          <w:tcW w:w="1858" w:type="dxa"/>
          <w:vMerge w:val="restart"/>
          <w:vAlign w:val="center"/>
        </w:tcPr>
        <w:p w:rsidR="00963FAA" w:rsidRPr="00FD2DAE" w:rsidRDefault="00C25000" w:rsidP="00C25000">
          <w:pPr>
            <w:pStyle w:val="Cabealho"/>
            <w:ind w:left="-170" w:right="-11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5" w:type="dxa"/>
          <w:vMerge w:val="restart"/>
          <w:vAlign w:val="center"/>
        </w:tcPr>
        <w:p w:rsidR="00963FAA" w:rsidRPr="00F24CFE" w:rsidRDefault="00963FAA" w:rsidP="0022369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Relatório de </w:t>
          </w:r>
          <w:r w:rsidRPr="00963FAA">
            <w:rPr>
              <w:rFonts w:ascii="Arial" w:hAnsi="Arial" w:cs="Arial"/>
              <w:b/>
              <w:i/>
            </w:rPr>
            <w:t>Clippagem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963FAA" w:rsidRPr="00A146F7" w:rsidRDefault="00963FAA" w:rsidP="00223691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963FAA" w:rsidRPr="00D1426C" w:rsidTr="00C25000">
      <w:trPr>
        <w:trHeight w:val="633"/>
      </w:trPr>
      <w:tc>
        <w:tcPr>
          <w:tcW w:w="1858" w:type="dxa"/>
          <w:vMerge/>
          <w:tcBorders>
            <w:bottom w:val="single" w:sz="4" w:space="0" w:color="auto"/>
          </w:tcBorders>
          <w:vAlign w:val="center"/>
        </w:tcPr>
        <w:p w:rsidR="00963FAA" w:rsidRPr="00FD2DAE" w:rsidRDefault="00963FAA" w:rsidP="00223691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55" w:type="dxa"/>
          <w:vMerge/>
          <w:tcBorders>
            <w:bottom w:val="single" w:sz="4" w:space="0" w:color="auto"/>
          </w:tcBorders>
          <w:vAlign w:val="center"/>
        </w:tcPr>
        <w:p w:rsidR="00963FAA" w:rsidRPr="00FD2DAE" w:rsidRDefault="00963FAA" w:rsidP="0022369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963FAA" w:rsidRPr="00B65816" w:rsidRDefault="00963FAA" w:rsidP="0022369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DIINF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003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963FAA" w:rsidRPr="00B65816" w:rsidRDefault="00963FAA" w:rsidP="0022369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963FAA" w:rsidRPr="009A2DCB" w:rsidRDefault="00963FAA" w:rsidP="00963FAA">
    <w:pPr>
      <w:pStyle w:val="Cabealho"/>
      <w:ind w:left="0" w:righ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00" w:rsidRDefault="00C250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70C6"/>
    <w:multiLevelType w:val="hybridMultilevel"/>
    <w:tmpl w:val="36A0EC3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986"/>
    <w:rsid w:val="00071E05"/>
    <w:rsid w:val="000E7FE7"/>
    <w:rsid w:val="0016631C"/>
    <w:rsid w:val="00236B38"/>
    <w:rsid w:val="002424E8"/>
    <w:rsid w:val="00300BEC"/>
    <w:rsid w:val="0031369E"/>
    <w:rsid w:val="00355760"/>
    <w:rsid w:val="003821DA"/>
    <w:rsid w:val="00396CE9"/>
    <w:rsid w:val="00464311"/>
    <w:rsid w:val="00471AE6"/>
    <w:rsid w:val="005549C4"/>
    <w:rsid w:val="005F6648"/>
    <w:rsid w:val="00614F5F"/>
    <w:rsid w:val="0066145B"/>
    <w:rsid w:val="006C23F1"/>
    <w:rsid w:val="006E1A70"/>
    <w:rsid w:val="007F6305"/>
    <w:rsid w:val="00887F03"/>
    <w:rsid w:val="008933EB"/>
    <w:rsid w:val="008E19B7"/>
    <w:rsid w:val="00942FF9"/>
    <w:rsid w:val="00963FAA"/>
    <w:rsid w:val="009A2DCB"/>
    <w:rsid w:val="009C1D84"/>
    <w:rsid w:val="00AA1E97"/>
    <w:rsid w:val="00AE7AD2"/>
    <w:rsid w:val="00B350E8"/>
    <w:rsid w:val="00B75F57"/>
    <w:rsid w:val="00BC6EC9"/>
    <w:rsid w:val="00C034CB"/>
    <w:rsid w:val="00C1602E"/>
    <w:rsid w:val="00C25000"/>
    <w:rsid w:val="00C82A29"/>
    <w:rsid w:val="00D63900"/>
    <w:rsid w:val="00DE0C73"/>
    <w:rsid w:val="00ED4B58"/>
    <w:rsid w:val="00F20BA1"/>
    <w:rsid w:val="00F3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86"/>
    <w:pPr>
      <w:spacing w:after="0" w:line="240" w:lineRule="auto"/>
      <w:ind w:left="-284" w:right="-284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0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09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F30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0986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309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6648"/>
    <w:pPr>
      <w:ind w:left="720"/>
      <w:contextualSpacing/>
    </w:pPr>
  </w:style>
  <w:style w:type="character" w:styleId="Nmerodepgina">
    <w:name w:val="page number"/>
    <w:basedOn w:val="Fontepargpadro"/>
    <w:uiPriority w:val="99"/>
    <w:rsid w:val="009A2DCB"/>
    <w:rPr>
      <w:rFonts w:cs="Times New Roman"/>
    </w:rPr>
  </w:style>
  <w:style w:type="table" w:styleId="Tabelacomgrade">
    <w:name w:val="Table Grid"/>
    <w:basedOn w:val="Tabelanormal"/>
    <w:uiPriority w:val="59"/>
    <w:rsid w:val="009A2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B41CA-1590-4E02-8674-DD11E31A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fernando.sobrinho</dc:creator>
  <cp:lastModifiedBy>rob</cp:lastModifiedBy>
  <cp:revision>10</cp:revision>
  <dcterms:created xsi:type="dcterms:W3CDTF">2012-04-24T22:55:00Z</dcterms:created>
  <dcterms:modified xsi:type="dcterms:W3CDTF">2013-02-20T14:29:00Z</dcterms:modified>
</cp:coreProperties>
</file>