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DF" w:rsidRPr="00C0316C" w:rsidRDefault="002045DF" w:rsidP="00C0316C">
      <w:pPr>
        <w:jc w:val="center"/>
        <w:rPr>
          <w:rFonts w:ascii="Arial Narrow" w:hAnsi="Arial Narrow" w:cs="Tahoma"/>
          <w:snapToGrid w:val="0"/>
          <w:color w:val="000000"/>
          <w:sz w:val="22"/>
          <w:szCs w:val="22"/>
        </w:rPr>
      </w:pPr>
      <w:bookmarkStart w:id="0" w:name="_GoBack"/>
      <w:bookmarkEnd w:id="0"/>
    </w:p>
    <w:p w:rsidR="00F2207E" w:rsidRPr="00C0316C" w:rsidRDefault="001B35A4" w:rsidP="00C0316C">
      <w:pPr>
        <w:jc w:val="center"/>
        <w:rPr>
          <w:rFonts w:ascii="Arial Narrow" w:hAnsi="Arial Narrow" w:cs="Tahoma"/>
          <w:b/>
          <w:snapToGrid w:val="0"/>
          <w:color w:val="000000"/>
          <w:sz w:val="22"/>
          <w:szCs w:val="22"/>
        </w:rPr>
      </w:pPr>
      <w:r w:rsidRPr="00C0316C">
        <w:rPr>
          <w:rFonts w:ascii="Arial Narrow" w:hAnsi="Arial Narrow" w:cs="Tahoma"/>
          <w:b/>
          <w:snapToGrid w:val="0"/>
          <w:color w:val="000000"/>
          <w:sz w:val="22"/>
          <w:szCs w:val="22"/>
        </w:rPr>
        <w:t xml:space="preserve">AVISO </w:t>
      </w:r>
      <w:r w:rsidR="00AD4A64" w:rsidRPr="00C0316C">
        <w:rPr>
          <w:rFonts w:ascii="Arial Narrow" w:hAnsi="Arial Narrow" w:cs="Tahoma"/>
          <w:b/>
          <w:snapToGrid w:val="0"/>
          <w:color w:val="000000"/>
          <w:sz w:val="22"/>
          <w:szCs w:val="22"/>
        </w:rPr>
        <w:t>N</w:t>
      </w:r>
      <w:r w:rsidR="002045DF" w:rsidRPr="00C0316C">
        <w:rPr>
          <w:rFonts w:ascii="Arial Narrow" w:hAnsi="Arial Narrow" w:cs="Tahoma"/>
          <w:b/>
          <w:snapToGrid w:val="0"/>
          <w:color w:val="000000"/>
          <w:sz w:val="22"/>
          <w:szCs w:val="22"/>
        </w:rPr>
        <w:t xml:space="preserve">º </w:t>
      </w:r>
      <w:r w:rsidR="00C0316C" w:rsidRPr="00C0316C">
        <w:rPr>
          <w:rFonts w:ascii="Arial Narrow" w:hAnsi="Arial Narrow" w:cs="Tahoma"/>
          <w:b/>
          <w:snapToGrid w:val="0"/>
          <w:color w:val="FF0000"/>
          <w:sz w:val="22"/>
          <w:szCs w:val="22"/>
        </w:rPr>
        <w:t>nn</w:t>
      </w:r>
      <w:r w:rsidR="00F2207E" w:rsidRPr="00C0316C">
        <w:rPr>
          <w:rFonts w:ascii="Arial Narrow" w:hAnsi="Arial Narrow" w:cs="Tahoma"/>
          <w:b/>
          <w:snapToGrid w:val="0"/>
          <w:color w:val="000000"/>
          <w:sz w:val="22"/>
          <w:szCs w:val="22"/>
        </w:rPr>
        <w:t>/</w:t>
      </w:r>
      <w:r w:rsidR="00C0316C" w:rsidRPr="00C0316C">
        <w:rPr>
          <w:rFonts w:ascii="Arial Narrow" w:hAnsi="Arial Narrow" w:cs="Tahoma"/>
          <w:b/>
          <w:snapToGrid w:val="0"/>
          <w:color w:val="FF0000"/>
          <w:sz w:val="22"/>
          <w:szCs w:val="22"/>
        </w:rPr>
        <w:t>aaaa</w:t>
      </w:r>
    </w:p>
    <w:p w:rsidR="001B35A4" w:rsidRPr="00C0316C" w:rsidRDefault="001B35A4" w:rsidP="00C0316C">
      <w:pPr>
        <w:jc w:val="center"/>
        <w:rPr>
          <w:rFonts w:ascii="Arial Narrow" w:hAnsi="Arial Narrow" w:cs="Tahoma"/>
          <w:b/>
          <w:snapToGrid w:val="0"/>
          <w:color w:val="000000"/>
          <w:sz w:val="22"/>
          <w:szCs w:val="22"/>
        </w:rPr>
      </w:pPr>
      <w:r w:rsidRPr="00C0316C">
        <w:rPr>
          <w:rFonts w:ascii="Arial Narrow" w:hAnsi="Arial Narrow" w:cs="Tahoma"/>
          <w:b/>
          <w:snapToGrid w:val="0"/>
          <w:color w:val="000000"/>
          <w:sz w:val="22"/>
          <w:szCs w:val="22"/>
        </w:rPr>
        <w:t>ADESÃO A ATA DE REGISTRO DE PREÇOS</w:t>
      </w:r>
    </w:p>
    <w:p w:rsidR="00F2207E" w:rsidRPr="00C0316C" w:rsidRDefault="00F2207E" w:rsidP="00C0316C">
      <w:pPr>
        <w:jc w:val="center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C0316C">
        <w:rPr>
          <w:rFonts w:ascii="Arial Narrow" w:hAnsi="Arial Narrow" w:cs="Tahoma"/>
          <w:snapToGrid w:val="0"/>
          <w:color w:val="000000"/>
          <w:sz w:val="22"/>
          <w:szCs w:val="22"/>
        </w:rPr>
        <w:t>(P</w:t>
      </w:r>
      <w:r w:rsidR="002045DF" w:rsidRPr="00C0316C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rocesso nº </w:t>
      </w:r>
      <w:r w:rsidR="00C0316C">
        <w:rPr>
          <w:rFonts w:ascii="Arial Narrow" w:hAnsi="Arial Narrow" w:cs="Tahoma"/>
          <w:snapToGrid w:val="0"/>
          <w:color w:val="FF0000"/>
          <w:sz w:val="22"/>
          <w:szCs w:val="22"/>
        </w:rPr>
        <w:t>nnnnnnnnnnnnnnnnnnnnnnnn</w:t>
      </w:r>
      <w:r w:rsidRPr="00C0316C">
        <w:rPr>
          <w:rFonts w:ascii="Arial Narrow" w:hAnsi="Arial Narrow" w:cs="Tahoma"/>
          <w:snapToGrid w:val="0"/>
          <w:color w:val="000000"/>
          <w:sz w:val="22"/>
          <w:szCs w:val="22"/>
        </w:rPr>
        <w:t>)</w:t>
      </w:r>
    </w:p>
    <w:p w:rsidR="00F2207E" w:rsidRPr="00DA5056" w:rsidRDefault="00F2207E" w:rsidP="00A81C0D">
      <w:pPr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F2207E" w:rsidRPr="00DA5056" w:rsidRDefault="00F2207E" w:rsidP="00A81C0D">
      <w:pPr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DA5056">
        <w:rPr>
          <w:rFonts w:ascii="Arial Narrow" w:hAnsi="Arial Narrow" w:cs="Tahoma"/>
          <w:b/>
          <w:color w:val="000000"/>
          <w:sz w:val="22"/>
          <w:szCs w:val="22"/>
        </w:rPr>
        <w:t>1. PREÂMBULO</w:t>
      </w:r>
    </w:p>
    <w:p w:rsidR="002045DF" w:rsidRPr="00DA5056" w:rsidRDefault="00F2207E" w:rsidP="00A81C0D">
      <w:pPr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bCs/>
          <w:color w:val="000000"/>
          <w:sz w:val="22"/>
          <w:szCs w:val="22"/>
        </w:rPr>
        <w:t>1.1.</w:t>
      </w:r>
      <w:r w:rsidRPr="00DA5056">
        <w:rPr>
          <w:rFonts w:ascii="Arial Narrow" w:hAnsi="Arial Narrow" w:cs="Tahoma"/>
          <w:b/>
          <w:color w:val="000000"/>
          <w:sz w:val="22"/>
          <w:szCs w:val="22"/>
        </w:rPr>
        <w:t xml:space="preserve"> O TRIBUNAL DE JUSTIÇA DO ESTADO DO ACRE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, </w:t>
      </w:r>
      <w:r w:rsidR="002045DF" w:rsidRPr="00DA5056">
        <w:rPr>
          <w:rFonts w:ascii="Arial Narrow" w:hAnsi="Arial Narrow" w:cs="Tahoma"/>
          <w:color w:val="000000"/>
          <w:sz w:val="22"/>
          <w:szCs w:val="22"/>
        </w:rPr>
        <w:t>por meio</w:t>
      </w:r>
      <w:r w:rsidR="002045DF" w:rsidRPr="00DA5056">
        <w:rPr>
          <w:rFonts w:ascii="Arial Narrow" w:hAnsi="Arial Narrow" w:cs="Tahoma"/>
          <w:b/>
          <w:color w:val="000000"/>
          <w:sz w:val="22"/>
          <w:szCs w:val="22"/>
        </w:rPr>
        <w:t xml:space="preserve"> 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de sua </w:t>
      </w:r>
      <w:r w:rsidR="00C0316C">
        <w:rPr>
          <w:rFonts w:ascii="Arial Narrow" w:hAnsi="Arial Narrow" w:cs="Tahoma"/>
          <w:b/>
          <w:color w:val="000000"/>
          <w:sz w:val="22"/>
          <w:szCs w:val="22"/>
        </w:rPr>
        <w:t>Gerência de Contratação (GECON)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, </w:t>
      </w:r>
      <w:r w:rsidR="00564940" w:rsidRPr="00DA5056">
        <w:rPr>
          <w:rFonts w:ascii="Arial Narrow" w:hAnsi="Arial Narrow" w:cs="Tahoma"/>
          <w:color w:val="000000"/>
          <w:sz w:val="22"/>
          <w:szCs w:val="22"/>
        </w:rPr>
        <w:t xml:space="preserve">primando pela transparência das ações do Judiciário Acreano, 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torna público, para conhecimento de todos os interessados, </w:t>
      </w:r>
      <w:r w:rsidR="002045D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que está aberto processo de </w:t>
      </w:r>
      <w:r w:rsidR="00C0316C" w:rsidRPr="00C0316C">
        <w:rPr>
          <w:rFonts w:ascii="Arial Narrow" w:hAnsi="Arial Narrow" w:cs="Tahoma"/>
          <w:snapToGrid w:val="0"/>
          <w:color w:val="FF0000"/>
          <w:sz w:val="22"/>
          <w:szCs w:val="22"/>
        </w:rPr>
        <w:t>XXXXXXXXXXXXXXXXX</w:t>
      </w:r>
      <w:r w:rsidR="002045D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 constantes no Termo de Re</w:t>
      </w:r>
      <w:r w:rsidR="00307B51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ferência que constitui o Anexo</w:t>
      </w:r>
      <w:r w:rsidR="002045D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 deste </w:t>
      </w:r>
      <w:r w:rsidR="00593570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Aviso</w:t>
      </w:r>
      <w:r w:rsidR="002045D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, mediante adesão a Ata de Registro de Preços, nos termos do 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que</w:t>
      </w:r>
      <w:r w:rsidR="002045D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 dispõe o art. 8º</w:t>
      </w:r>
      <w:r w:rsidR="00686C54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,</w:t>
      </w:r>
      <w:r w:rsidR="002045D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 do Decreto Federal nº 3.931, de 19 de setembro de 2001.</w:t>
      </w:r>
    </w:p>
    <w:p w:rsidR="00F2207E" w:rsidRPr="00DA5056" w:rsidRDefault="00F2207E" w:rsidP="00A81C0D">
      <w:pPr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2207E" w:rsidRPr="00DA5056" w:rsidRDefault="00F2207E" w:rsidP="00A81C0D">
      <w:pPr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DA5056">
        <w:rPr>
          <w:rFonts w:ascii="Arial Narrow" w:hAnsi="Arial Narrow" w:cs="Tahoma"/>
          <w:b/>
          <w:color w:val="000000"/>
          <w:sz w:val="22"/>
          <w:szCs w:val="22"/>
        </w:rPr>
        <w:t>2. DO OBJETO</w:t>
      </w:r>
    </w:p>
    <w:p w:rsidR="00B54970" w:rsidRPr="00DA5056" w:rsidRDefault="00F2207E" w:rsidP="00B54970">
      <w:pPr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2.1</w:t>
      </w:r>
      <w:r w:rsidR="00420B3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.</w:t>
      </w:r>
      <w:r w:rsidR="00420B3F" w:rsidRPr="00DA5056">
        <w:rPr>
          <w:rFonts w:ascii="Arial Narrow" w:eastAsia="Arial" w:hAnsi="Arial Narrow" w:cs="Tahoma"/>
          <w:color w:val="000000"/>
          <w:sz w:val="22"/>
          <w:szCs w:val="22"/>
        </w:rPr>
        <w:t xml:space="preserve"> </w:t>
      </w:r>
      <w:r w:rsidR="006A71A1" w:rsidRPr="00DA5056">
        <w:rPr>
          <w:rFonts w:ascii="Arial Narrow" w:hAnsi="Arial Narrow" w:cs="Tahoma"/>
          <w:color w:val="000000"/>
          <w:sz w:val="22"/>
          <w:szCs w:val="22"/>
        </w:rPr>
        <w:t>C</w:t>
      </w:r>
      <w:r w:rsidR="007D2BF6" w:rsidRPr="00DA5056">
        <w:rPr>
          <w:rFonts w:ascii="Arial Narrow" w:hAnsi="Arial Narrow" w:cs="Tahoma"/>
          <w:color w:val="000000"/>
          <w:sz w:val="22"/>
          <w:szCs w:val="22"/>
        </w:rPr>
        <w:t>onstitui</w:t>
      </w:r>
      <w:r w:rsidR="003A5964" w:rsidRPr="00DA5056">
        <w:rPr>
          <w:rFonts w:ascii="Arial Narrow" w:hAnsi="Arial Narrow" w:cs="Tahoma"/>
          <w:color w:val="000000"/>
          <w:sz w:val="22"/>
          <w:szCs w:val="22"/>
        </w:rPr>
        <w:t xml:space="preserve"> objeto</w:t>
      </w:r>
      <w:r w:rsidR="007D2BF6" w:rsidRPr="00DA5056">
        <w:rPr>
          <w:rFonts w:ascii="Arial Narrow" w:hAnsi="Arial Narrow" w:cs="Tahoma"/>
          <w:color w:val="000000"/>
          <w:sz w:val="22"/>
          <w:szCs w:val="22"/>
        </w:rPr>
        <w:t xml:space="preserve"> deste pr</w:t>
      </w:r>
      <w:r w:rsidR="00BA58C3" w:rsidRPr="00DA5056">
        <w:rPr>
          <w:rFonts w:ascii="Arial Narrow" w:hAnsi="Arial Narrow" w:cs="Tahoma"/>
          <w:color w:val="000000"/>
          <w:sz w:val="22"/>
          <w:szCs w:val="22"/>
        </w:rPr>
        <w:t>o</w:t>
      </w:r>
      <w:r w:rsidR="00686C54" w:rsidRPr="00DA5056">
        <w:rPr>
          <w:rFonts w:ascii="Arial Narrow" w:hAnsi="Arial Narrow" w:cs="Tahoma"/>
          <w:color w:val="000000"/>
          <w:sz w:val="22"/>
          <w:szCs w:val="22"/>
        </w:rPr>
        <w:t>cesso</w:t>
      </w:r>
      <w:r w:rsidR="00BA58C3" w:rsidRPr="00DA5056">
        <w:rPr>
          <w:rFonts w:ascii="Arial Narrow" w:hAnsi="Arial Narrow" w:cs="Tahoma"/>
          <w:color w:val="000000"/>
          <w:sz w:val="22"/>
          <w:szCs w:val="22"/>
        </w:rPr>
        <w:t xml:space="preserve">, </w:t>
      </w:r>
      <w:r w:rsidR="00EA2860" w:rsidRPr="00DA5056">
        <w:rPr>
          <w:rFonts w:ascii="Arial Narrow" w:hAnsi="Arial Narrow" w:cs="Tahoma"/>
          <w:color w:val="000000"/>
          <w:sz w:val="22"/>
          <w:szCs w:val="22"/>
        </w:rPr>
        <w:t xml:space="preserve">especificamente, </w:t>
      </w:r>
      <w:r w:rsidR="00BA58C3" w:rsidRPr="00DA5056">
        <w:rPr>
          <w:rFonts w:ascii="Arial Narrow" w:hAnsi="Arial Narrow" w:cs="Tahoma"/>
          <w:color w:val="000000"/>
          <w:sz w:val="22"/>
          <w:szCs w:val="22"/>
        </w:rPr>
        <w:t xml:space="preserve">a compra de </w:t>
      </w:r>
      <w:r w:rsidR="00C0316C" w:rsidRPr="00C0316C">
        <w:rPr>
          <w:rFonts w:ascii="Arial Narrow" w:hAnsi="Arial Narrow" w:cs="Tahoma"/>
          <w:color w:val="FF0000"/>
          <w:sz w:val="22"/>
          <w:szCs w:val="22"/>
        </w:rPr>
        <w:t>XXXXXXXXXX</w:t>
      </w:r>
      <w:r w:rsidR="00BA58C3" w:rsidRPr="00DA5056">
        <w:rPr>
          <w:rFonts w:ascii="Arial Narrow" w:hAnsi="Arial Narrow" w:cs="Tahoma"/>
          <w:color w:val="000000"/>
          <w:sz w:val="22"/>
          <w:szCs w:val="22"/>
        </w:rPr>
        <w:t xml:space="preserve">, conforme está relacionado no </w:t>
      </w:r>
      <w:r w:rsidR="003A5964" w:rsidRPr="00DA5056">
        <w:rPr>
          <w:rFonts w:ascii="Arial Narrow" w:hAnsi="Arial Narrow" w:cs="Tahoma"/>
          <w:color w:val="000000"/>
          <w:sz w:val="22"/>
          <w:szCs w:val="22"/>
        </w:rPr>
        <w:t xml:space="preserve">Termo de Referência deste </w:t>
      </w:r>
      <w:r w:rsidR="008361F4" w:rsidRPr="00DA5056">
        <w:rPr>
          <w:rFonts w:ascii="Arial Narrow" w:hAnsi="Arial Narrow" w:cs="Tahoma"/>
          <w:color w:val="000000"/>
          <w:sz w:val="22"/>
          <w:szCs w:val="22"/>
        </w:rPr>
        <w:t>Aviso</w:t>
      </w:r>
      <w:r w:rsidR="003A5964" w:rsidRPr="00DA5056">
        <w:rPr>
          <w:rFonts w:ascii="Arial Narrow" w:hAnsi="Arial Narrow" w:cs="Tahoma"/>
          <w:color w:val="000000"/>
          <w:sz w:val="22"/>
          <w:szCs w:val="22"/>
        </w:rPr>
        <w:t xml:space="preserve"> (Anexo </w:t>
      </w:r>
      <w:r w:rsidR="008F68FB" w:rsidRPr="00DA5056">
        <w:rPr>
          <w:rFonts w:ascii="Arial Narrow" w:hAnsi="Arial Narrow" w:cs="Tahoma"/>
          <w:color w:val="000000"/>
          <w:sz w:val="22"/>
          <w:szCs w:val="22"/>
        </w:rPr>
        <w:t>Único</w:t>
      </w:r>
      <w:r w:rsidR="003A5964" w:rsidRPr="00DA5056">
        <w:rPr>
          <w:rFonts w:ascii="Arial Narrow" w:hAnsi="Arial Narrow" w:cs="Tahoma"/>
          <w:color w:val="000000"/>
          <w:sz w:val="22"/>
          <w:szCs w:val="22"/>
        </w:rPr>
        <w:t>).</w:t>
      </w:r>
    </w:p>
    <w:p w:rsidR="00B54970" w:rsidRPr="00DA5056" w:rsidRDefault="00B54970" w:rsidP="00B54970">
      <w:pPr>
        <w:ind w:firstLine="1701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5B2D5F" w:rsidRPr="00DA5056" w:rsidRDefault="00FC0DFA" w:rsidP="009E0CDC">
      <w:pPr>
        <w:tabs>
          <w:tab w:val="left" w:pos="850"/>
        </w:tabs>
        <w:spacing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DA5056">
        <w:rPr>
          <w:rFonts w:ascii="Arial Narrow" w:hAnsi="Arial Narrow" w:cs="Tahoma"/>
          <w:b/>
          <w:color w:val="000000"/>
          <w:sz w:val="22"/>
          <w:szCs w:val="22"/>
        </w:rPr>
        <w:t>3.</w:t>
      </w:r>
      <w:r w:rsidR="005B2D5F" w:rsidRPr="00DA5056">
        <w:rPr>
          <w:rFonts w:ascii="Arial Narrow" w:hAnsi="Arial Narrow" w:cs="Tahoma"/>
          <w:b/>
          <w:color w:val="000000"/>
          <w:sz w:val="22"/>
          <w:szCs w:val="22"/>
        </w:rPr>
        <w:t xml:space="preserve"> DAS CONDIÇÕES </w:t>
      </w:r>
      <w:r w:rsidR="000269DF" w:rsidRPr="00DA5056">
        <w:rPr>
          <w:rFonts w:ascii="Arial Narrow" w:hAnsi="Arial Narrow" w:cs="Tahoma"/>
          <w:b/>
          <w:color w:val="000000"/>
          <w:sz w:val="22"/>
          <w:szCs w:val="22"/>
        </w:rPr>
        <w:t xml:space="preserve">PARA </w:t>
      </w:r>
      <w:r w:rsidR="007B23B5" w:rsidRPr="00DA5056">
        <w:rPr>
          <w:rFonts w:ascii="Arial Narrow" w:hAnsi="Arial Narrow" w:cs="Tahoma"/>
          <w:b/>
          <w:color w:val="000000"/>
          <w:sz w:val="22"/>
          <w:szCs w:val="22"/>
        </w:rPr>
        <w:t>CONCORRER AO FORNECIMENTO</w:t>
      </w:r>
    </w:p>
    <w:p w:rsidR="005B2D5F" w:rsidRPr="00DA5056" w:rsidRDefault="005B2D5F" w:rsidP="00A82731">
      <w:pPr>
        <w:tabs>
          <w:tab w:val="left" w:pos="850"/>
        </w:tabs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3.1</w:t>
      </w:r>
      <w:r w:rsidR="00FC0DFA" w:rsidRPr="00DA5056">
        <w:rPr>
          <w:rFonts w:ascii="Arial Narrow" w:hAnsi="Arial Narrow" w:cs="Tahoma"/>
          <w:color w:val="000000"/>
          <w:sz w:val="22"/>
          <w:szCs w:val="22"/>
        </w:rPr>
        <w:t>.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 Poderão participar deste </w:t>
      </w:r>
      <w:r w:rsidR="007B23B5" w:rsidRPr="00DA5056">
        <w:rPr>
          <w:rFonts w:ascii="Arial Narrow" w:hAnsi="Arial Narrow" w:cs="Tahoma"/>
          <w:color w:val="000000"/>
          <w:sz w:val="22"/>
          <w:szCs w:val="22"/>
        </w:rPr>
        <w:t>certame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, os interessados que atenderem a todas as exigências constantes deste </w:t>
      </w:r>
      <w:r w:rsidR="00B87F50" w:rsidRPr="00DA5056">
        <w:rPr>
          <w:rFonts w:ascii="Arial Narrow" w:hAnsi="Arial Narrow" w:cs="Tahoma"/>
          <w:color w:val="000000"/>
          <w:sz w:val="22"/>
          <w:szCs w:val="22"/>
        </w:rPr>
        <w:t>Aviso</w:t>
      </w:r>
      <w:r w:rsidRPr="00DA5056">
        <w:rPr>
          <w:rFonts w:ascii="Arial Narrow" w:hAnsi="Arial Narrow" w:cs="Tahoma"/>
          <w:color w:val="000000"/>
          <w:sz w:val="22"/>
          <w:szCs w:val="22"/>
        </w:rPr>
        <w:t>.</w:t>
      </w:r>
    </w:p>
    <w:p w:rsidR="005B2D5F" w:rsidRPr="00DA5056" w:rsidRDefault="005B2D5F" w:rsidP="00A82731">
      <w:pPr>
        <w:pStyle w:val="WW-Corpodetexto2"/>
        <w:suppressAutoHyphens w:val="0"/>
        <w:spacing w:after="120"/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</w:pPr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>3.2</w:t>
      </w:r>
      <w:r w:rsidR="00FC0DFA"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>.</w:t>
      </w:r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 xml:space="preserve"> As microempresas ou empresas de pequeno porte para se utilizarem dos benefícios introduzidos pela Lei Complementar nº 123,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06"/>
        </w:smartTagPr>
        <w:r w:rsidRPr="00DA5056">
          <w:rPr>
            <w:rFonts w:ascii="Arial Narrow" w:hAnsi="Arial Narrow" w:cs="Tahoma"/>
            <w:color w:val="000000"/>
            <w:spacing w:val="0"/>
            <w:sz w:val="22"/>
            <w:szCs w:val="22"/>
            <w:lang w:eastAsia="pt-BR"/>
          </w:rPr>
          <w:t>14/12/2006</w:t>
        </w:r>
      </w:smartTag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 xml:space="preserve">, ou do Decreto nº 3.172, de </w:t>
      </w:r>
      <w:smartTag w:uri="urn:schemas-microsoft-com:office:smarttags" w:element="date">
        <w:smartTagPr>
          <w:attr w:name="ls" w:val="trans"/>
          <w:attr w:name="Month" w:val="07"/>
          <w:attr w:name="Day" w:val="03"/>
          <w:attr w:name="Year" w:val="2008"/>
        </w:smartTagPr>
        <w:r w:rsidRPr="00DA5056">
          <w:rPr>
            <w:rFonts w:ascii="Arial Narrow" w:hAnsi="Arial Narrow" w:cs="Tahoma"/>
            <w:color w:val="000000"/>
            <w:spacing w:val="0"/>
            <w:sz w:val="22"/>
            <w:szCs w:val="22"/>
            <w:lang w:eastAsia="pt-BR"/>
          </w:rPr>
          <w:t>03/07/2008</w:t>
        </w:r>
      </w:smartTag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 xml:space="preserve">, deverão comprovar sua condição </w:t>
      </w:r>
      <w:r w:rsidR="00686C54"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 xml:space="preserve">por meio </w:t>
      </w:r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>da apresentação de certidão expedida pela Junta Comercial do seu domicílio, conforme o art. 8º da I</w:t>
      </w:r>
      <w:r w:rsidR="001B35A4"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 xml:space="preserve">nstrução </w:t>
      </w:r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>N</w:t>
      </w:r>
      <w:r w:rsidR="001B35A4"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>ormativa nº</w:t>
      </w:r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 xml:space="preserve"> 103</w:t>
      </w:r>
      <w:r w:rsidR="001B35A4"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>,</w:t>
      </w:r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 xml:space="preserve"> do Departamento Nacional de Registro do Comércio, de </w:t>
      </w:r>
      <w:smartTag w:uri="urn:schemas-microsoft-com:office:smarttags" w:element="date">
        <w:smartTagPr>
          <w:attr w:name="ls" w:val="trans"/>
          <w:attr w:name="Month" w:val="04"/>
          <w:attr w:name="Day" w:val="30"/>
          <w:attr w:name="Year" w:val="07"/>
        </w:smartTagPr>
        <w:r w:rsidRPr="00DA5056">
          <w:rPr>
            <w:rFonts w:ascii="Arial Narrow" w:hAnsi="Arial Narrow" w:cs="Tahoma"/>
            <w:color w:val="000000"/>
            <w:spacing w:val="0"/>
            <w:sz w:val="22"/>
            <w:szCs w:val="22"/>
            <w:lang w:eastAsia="pt-BR"/>
          </w:rPr>
          <w:t>30.04.07</w:t>
        </w:r>
      </w:smartTag>
      <w:r w:rsidRPr="00DA5056">
        <w:rPr>
          <w:rFonts w:ascii="Arial Narrow" w:hAnsi="Arial Narrow" w:cs="Tahoma"/>
          <w:color w:val="000000"/>
          <w:spacing w:val="0"/>
          <w:sz w:val="22"/>
          <w:szCs w:val="22"/>
          <w:lang w:eastAsia="pt-BR"/>
        </w:rPr>
        <w:t>, que demonstre essa condição.</w:t>
      </w:r>
    </w:p>
    <w:p w:rsidR="003A5964" w:rsidRPr="00DA5056" w:rsidRDefault="005B2D5F" w:rsidP="00A82731">
      <w:p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bCs/>
          <w:color w:val="000000"/>
          <w:sz w:val="22"/>
          <w:szCs w:val="22"/>
        </w:rPr>
        <w:t xml:space="preserve">3.2.1. A declaração de que trata o subitem anterior 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deverá ser entregue </w:t>
      </w:r>
      <w:r w:rsidR="003A5964" w:rsidRPr="00DA5056">
        <w:rPr>
          <w:rFonts w:ascii="Arial Narrow" w:hAnsi="Arial Narrow" w:cs="Tahoma"/>
          <w:color w:val="000000"/>
          <w:sz w:val="22"/>
          <w:szCs w:val="22"/>
        </w:rPr>
        <w:t xml:space="preserve">juntamente com a documentação descrita no item </w:t>
      </w:r>
      <w:r w:rsidR="00EA2860" w:rsidRPr="00DA5056">
        <w:rPr>
          <w:rFonts w:ascii="Arial Narrow" w:hAnsi="Arial Narrow" w:cs="Tahoma"/>
          <w:color w:val="000000"/>
          <w:sz w:val="22"/>
          <w:szCs w:val="22"/>
        </w:rPr>
        <w:t>3.7.</w:t>
      </w:r>
    </w:p>
    <w:p w:rsidR="005B2D5F" w:rsidRPr="00DA5056" w:rsidRDefault="005B2D5F" w:rsidP="00A82731">
      <w:p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3.3</w:t>
      </w:r>
      <w:r w:rsidR="00FC0DFA" w:rsidRPr="00DA5056">
        <w:rPr>
          <w:rFonts w:ascii="Arial Narrow" w:hAnsi="Arial Narrow" w:cs="Tahoma"/>
          <w:color w:val="000000"/>
          <w:sz w:val="22"/>
          <w:szCs w:val="22"/>
        </w:rPr>
        <w:t>.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 A falsidade de declaração prestada, objetivando os benefícios da Lei Complementar nº 123, de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06"/>
        </w:smartTagPr>
        <w:r w:rsidRPr="00DA5056">
          <w:rPr>
            <w:rFonts w:ascii="Arial Narrow" w:hAnsi="Arial Narrow" w:cs="Tahoma"/>
            <w:color w:val="000000"/>
            <w:sz w:val="22"/>
            <w:szCs w:val="22"/>
          </w:rPr>
          <w:t>14 de dezembro de 2006</w:t>
        </w:r>
      </w:smartTag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, e do Decreto nº 3.172, de </w:t>
      </w:r>
      <w:smartTag w:uri="urn:schemas-microsoft-com:office:smarttags" w:element="date">
        <w:smartTagPr>
          <w:attr w:name="ls" w:val="trans"/>
          <w:attr w:name="Month" w:val="7"/>
          <w:attr w:name="Day" w:val="03"/>
          <w:attr w:name="Year" w:val="2008"/>
        </w:smartTagPr>
        <w:r w:rsidRPr="00DA5056">
          <w:rPr>
            <w:rFonts w:ascii="Arial Narrow" w:hAnsi="Arial Narrow" w:cs="Tahoma"/>
            <w:color w:val="000000"/>
            <w:sz w:val="22"/>
            <w:szCs w:val="22"/>
          </w:rPr>
          <w:t>03 de julho de 2008</w:t>
        </w:r>
      </w:smartTag>
      <w:r w:rsidRPr="00DA5056">
        <w:rPr>
          <w:rFonts w:ascii="Arial Narrow" w:hAnsi="Arial Narrow" w:cs="Tahoma"/>
          <w:color w:val="000000"/>
          <w:sz w:val="22"/>
          <w:szCs w:val="22"/>
        </w:rPr>
        <w:t>, caracterizará o crime de que trata o art. 299 do Código Penal, sem prejuízo do enquadramento em outras figuras penais</w:t>
      </w:r>
      <w:r w:rsidR="00B87F50" w:rsidRPr="00DA5056">
        <w:rPr>
          <w:rFonts w:ascii="Arial Narrow" w:hAnsi="Arial Narrow" w:cs="Tahoma"/>
          <w:color w:val="000000"/>
          <w:sz w:val="22"/>
          <w:szCs w:val="22"/>
        </w:rPr>
        <w:t xml:space="preserve"> e das sanções previstas em lei</w:t>
      </w:r>
      <w:r w:rsidRPr="00DA5056">
        <w:rPr>
          <w:rFonts w:ascii="Arial Narrow" w:hAnsi="Arial Narrow" w:cs="Tahoma"/>
          <w:color w:val="000000"/>
          <w:sz w:val="22"/>
          <w:szCs w:val="22"/>
        </w:rPr>
        <w:t>.</w:t>
      </w:r>
    </w:p>
    <w:p w:rsidR="005B2D5F" w:rsidRPr="00DA5056" w:rsidRDefault="005B2D5F" w:rsidP="00A82731">
      <w:pPr>
        <w:tabs>
          <w:tab w:val="left" w:pos="850"/>
        </w:tabs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3.4</w:t>
      </w:r>
      <w:r w:rsidR="00D727DA" w:rsidRPr="00DA5056">
        <w:rPr>
          <w:rFonts w:ascii="Arial Narrow" w:hAnsi="Arial Narrow" w:cs="Tahoma"/>
          <w:color w:val="000000"/>
          <w:sz w:val="22"/>
          <w:szCs w:val="22"/>
        </w:rPr>
        <w:t>.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 Não serão admitidas empresas sob forma de consórcio, empresas suspensas de contratar com este Tribunal ou impedidas de licitar com a Administração Pública, bem como as que estiverem em regime de falência ou concordata.</w:t>
      </w:r>
    </w:p>
    <w:p w:rsidR="00830CBF" w:rsidRPr="00DA5056" w:rsidRDefault="00830CBF" w:rsidP="00A82731">
      <w:pPr>
        <w:spacing w:after="120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3.5. Estão aptas a co</w:t>
      </w:r>
      <w:r w:rsidR="001B35A4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ncorrer ao fornecimento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 qualquer empresa que possua os mesmos bens registrados em Ata de Registro de Preços de qualquer Órgão da Administração Pública</w:t>
      </w:r>
      <w:r w:rsidR="00686C54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, que atendam à</w:t>
      </w:r>
      <w:r w:rsidR="001B35A4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s especificações contidas no Termo de Referência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.</w:t>
      </w:r>
    </w:p>
    <w:p w:rsidR="00BE0DE4" w:rsidRPr="00A312C6" w:rsidRDefault="00830CBF" w:rsidP="00554BEC">
      <w:pPr>
        <w:jc w:val="both"/>
        <w:rPr>
          <w:rFonts w:ascii="Arial Narrow" w:hAnsi="Arial Narrow" w:cs="Tahoma"/>
          <w:snapToGrid w:val="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3.6. Os int</w:t>
      </w:r>
      <w:r w:rsidR="001B35A4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eressados deverão apresentar </w:t>
      </w:r>
      <w:r w:rsidR="00554BEC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sua proposta de fornecimento dos bens na forma deste Aviso </w:t>
      </w:r>
      <w:r w:rsidR="001B35A4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à Seção de Licitações e Contratos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, situada na </w:t>
      </w:r>
      <w:r w:rsidR="00554BEC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Sede Administrativa do Tribunal de Justiça do Estado do Acre, no Centro Administrativo, </w:t>
      </w:r>
      <w:r w:rsidR="00554BEC" w:rsidRPr="00DA5056">
        <w:rPr>
          <w:rFonts w:ascii="Arial Narrow" w:hAnsi="Arial Narrow"/>
          <w:sz w:val="22"/>
          <w:szCs w:val="22"/>
        </w:rPr>
        <w:t>BR-</w:t>
      </w:r>
      <w:smartTag w:uri="urn:schemas-microsoft-com:office:smarttags" w:element="metricconverter">
        <w:smartTagPr>
          <w:attr w:name="ProductID" w:val="364, Km"/>
        </w:smartTagPr>
        <w:r w:rsidR="00554BEC" w:rsidRPr="00DA5056">
          <w:rPr>
            <w:rFonts w:ascii="Arial Narrow" w:hAnsi="Arial Narrow"/>
            <w:sz w:val="22"/>
            <w:szCs w:val="22"/>
          </w:rPr>
          <w:t>364, Km</w:t>
        </w:r>
      </w:smartTag>
      <w:r w:rsidR="00554BEC" w:rsidRPr="00DA5056">
        <w:rPr>
          <w:rFonts w:ascii="Arial Narrow" w:hAnsi="Arial Narrow"/>
          <w:sz w:val="22"/>
          <w:szCs w:val="22"/>
        </w:rPr>
        <w:t xml:space="preserve"> 02, Rua Tribunal de Justiça, CEP: 69.914-220, </w:t>
      </w:r>
      <w:smartTag w:uri="urn:schemas-microsoft-com:office:smarttags" w:element="PersonName">
        <w:smartTagPr>
          <w:attr w:name="ProductID" w:val="em Rio Branco-AC"/>
        </w:smartTagPr>
        <w:r w:rsidR="00554BEC" w:rsidRPr="00DA5056">
          <w:rPr>
            <w:rFonts w:ascii="Arial Narrow" w:hAnsi="Arial Narrow"/>
            <w:sz w:val="22"/>
            <w:szCs w:val="22"/>
          </w:rPr>
          <w:t>em Rio Branco-AC</w:t>
        </w:r>
      </w:smartTag>
      <w:r w:rsidR="00554BEC" w:rsidRPr="00DA5056">
        <w:rPr>
          <w:rFonts w:ascii="Arial Narrow" w:hAnsi="Arial Narrow"/>
          <w:sz w:val="22"/>
          <w:szCs w:val="22"/>
        </w:rPr>
        <w:t>, telefones: (68)3302-0345 e 3302-0346</w:t>
      </w:r>
      <w:r w:rsidRPr="00A312C6">
        <w:rPr>
          <w:rFonts w:ascii="Arial Narrow" w:hAnsi="Arial Narrow" w:cs="Tahoma"/>
          <w:snapToGrid w:val="0"/>
          <w:sz w:val="22"/>
          <w:szCs w:val="22"/>
        </w:rPr>
        <w:t xml:space="preserve">, </w:t>
      </w:r>
      <w:r w:rsidR="00A27C46" w:rsidRPr="00A312C6">
        <w:rPr>
          <w:rFonts w:ascii="Arial Narrow" w:hAnsi="Arial Narrow" w:cs="Tahoma"/>
          <w:b/>
          <w:snapToGrid w:val="0"/>
          <w:sz w:val="22"/>
          <w:szCs w:val="22"/>
        </w:rPr>
        <w:t>entre os</w:t>
      </w:r>
      <w:r w:rsidR="00554BEC" w:rsidRPr="00A312C6">
        <w:rPr>
          <w:rFonts w:ascii="Arial Narrow" w:hAnsi="Arial Narrow" w:cs="Tahoma"/>
          <w:b/>
          <w:snapToGrid w:val="0"/>
          <w:sz w:val="22"/>
          <w:szCs w:val="22"/>
        </w:rPr>
        <w:t xml:space="preserve"> dias </w:t>
      </w:r>
      <w:r w:rsidR="00A37086">
        <w:rPr>
          <w:rFonts w:ascii="Arial Narrow" w:hAnsi="Arial Narrow" w:cs="Tahoma"/>
          <w:b/>
          <w:snapToGrid w:val="0"/>
          <w:sz w:val="22"/>
          <w:szCs w:val="22"/>
        </w:rPr>
        <w:t>03</w:t>
      </w:r>
      <w:r w:rsidR="00A27C46" w:rsidRPr="00A312C6">
        <w:rPr>
          <w:rFonts w:ascii="Arial Narrow" w:hAnsi="Arial Narrow" w:cs="Tahoma"/>
          <w:b/>
          <w:snapToGrid w:val="0"/>
          <w:sz w:val="22"/>
          <w:szCs w:val="22"/>
        </w:rPr>
        <w:t xml:space="preserve"> a </w:t>
      </w:r>
      <w:r w:rsidR="00A37086">
        <w:rPr>
          <w:rFonts w:ascii="Arial Narrow" w:hAnsi="Arial Narrow" w:cs="Tahoma"/>
          <w:b/>
          <w:snapToGrid w:val="0"/>
          <w:sz w:val="22"/>
          <w:szCs w:val="22"/>
        </w:rPr>
        <w:t>09</w:t>
      </w:r>
      <w:r w:rsidR="00A27C46" w:rsidRPr="00A312C6">
        <w:rPr>
          <w:rFonts w:ascii="Arial Narrow" w:hAnsi="Arial Narrow" w:cs="Tahoma"/>
          <w:b/>
          <w:snapToGrid w:val="0"/>
          <w:sz w:val="22"/>
          <w:szCs w:val="22"/>
        </w:rPr>
        <w:t xml:space="preserve"> de </w:t>
      </w:r>
      <w:r w:rsidR="00A37086">
        <w:rPr>
          <w:rFonts w:ascii="Arial Narrow" w:hAnsi="Arial Narrow" w:cs="Tahoma"/>
          <w:b/>
          <w:snapToGrid w:val="0"/>
          <w:sz w:val="22"/>
          <w:szCs w:val="22"/>
        </w:rPr>
        <w:t>janeiro</w:t>
      </w:r>
      <w:r w:rsidR="003A68B8" w:rsidRPr="00A312C6">
        <w:rPr>
          <w:rFonts w:ascii="Arial Narrow" w:hAnsi="Arial Narrow" w:cs="Tahoma"/>
          <w:b/>
          <w:snapToGrid w:val="0"/>
          <w:sz w:val="22"/>
          <w:szCs w:val="22"/>
        </w:rPr>
        <w:t xml:space="preserve"> de 201</w:t>
      </w:r>
      <w:r w:rsidR="00A37086">
        <w:rPr>
          <w:rFonts w:ascii="Arial Narrow" w:hAnsi="Arial Narrow" w:cs="Tahoma"/>
          <w:b/>
          <w:snapToGrid w:val="0"/>
          <w:sz w:val="22"/>
          <w:szCs w:val="22"/>
        </w:rPr>
        <w:t>2</w:t>
      </w:r>
      <w:r w:rsidR="003A68B8" w:rsidRPr="00A312C6">
        <w:rPr>
          <w:rFonts w:ascii="Arial Narrow" w:hAnsi="Arial Narrow" w:cs="Tahoma"/>
          <w:b/>
          <w:snapToGrid w:val="0"/>
          <w:sz w:val="22"/>
          <w:szCs w:val="22"/>
        </w:rPr>
        <w:t>, no horário d</w:t>
      </w:r>
      <w:r w:rsidR="00F16E7B" w:rsidRPr="00A312C6">
        <w:rPr>
          <w:rFonts w:ascii="Arial Narrow" w:hAnsi="Arial Narrow" w:cs="Tahoma"/>
          <w:b/>
          <w:snapToGrid w:val="0"/>
          <w:sz w:val="22"/>
          <w:szCs w:val="22"/>
        </w:rPr>
        <w:t>as</w:t>
      </w:r>
      <w:r w:rsidR="003A68B8" w:rsidRPr="00A312C6">
        <w:rPr>
          <w:rFonts w:ascii="Arial Narrow" w:hAnsi="Arial Narrow" w:cs="Tahoma"/>
          <w:b/>
          <w:snapToGrid w:val="0"/>
          <w:sz w:val="22"/>
          <w:szCs w:val="22"/>
        </w:rPr>
        <w:t xml:space="preserve"> 08 às 18 horas</w:t>
      </w:r>
      <w:r w:rsidR="00BE0DE4" w:rsidRPr="00A312C6">
        <w:rPr>
          <w:rFonts w:ascii="Arial Narrow" w:hAnsi="Arial Narrow" w:cs="Tahoma"/>
          <w:snapToGrid w:val="0"/>
          <w:sz w:val="22"/>
          <w:szCs w:val="22"/>
        </w:rPr>
        <w:t>.</w:t>
      </w:r>
    </w:p>
    <w:p w:rsidR="00BE0DE4" w:rsidRPr="00DA5056" w:rsidRDefault="00BE0DE4" w:rsidP="00554BEC">
      <w:pPr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830CBF" w:rsidRDefault="00BE0DE4" w:rsidP="00554BEC">
      <w:pPr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3.7. A Empresa interessada em concorrer ao fornecimento deverá apresentar os documentos 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>exigidos, optando por uma das seguintes formas</w:t>
      </w:r>
      <w:r w:rsidR="00830CB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:</w:t>
      </w:r>
      <w:r w:rsidR="00554BEC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 </w:t>
      </w:r>
    </w:p>
    <w:p w:rsidR="00A37086" w:rsidRPr="00DA5056" w:rsidRDefault="00A37086" w:rsidP="00554BEC">
      <w:pPr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BE0DE4" w:rsidRPr="00DA5056" w:rsidRDefault="00830CBF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</w:t>
      </w:r>
      <w:r w:rsidR="00132126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7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.1. 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Em envelope </w:t>
      </w:r>
      <w:r w:rsidR="00F25A45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lacrado e identificado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>, conforme modelo abaixo</w:t>
      </w:r>
      <w:r w:rsidR="00BE0DE4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: </w:t>
      </w:r>
    </w:p>
    <w:p w:rsidR="00C0316C" w:rsidRDefault="00C0316C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BE0DE4" w:rsidRPr="00DA5056" w:rsidRDefault="00A52D10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70.25pt;margin-top:0;width:271.9pt;height:58.4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fit-shape-to-text:t">
              <w:txbxContent>
                <w:p w:rsidR="00C114DE" w:rsidRPr="00BE0DE4" w:rsidRDefault="00C114DE" w:rsidP="00BE0DE4">
                  <w:pPr>
                    <w:pStyle w:val="Defaul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E0DE4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 xml:space="preserve">ENVELOPE DE PROPOSTA DE PREÇOS </w:t>
                  </w:r>
                </w:p>
                <w:p w:rsidR="00C114DE" w:rsidRPr="00BE0DE4" w:rsidRDefault="00C114DE" w:rsidP="00BE0DE4">
                  <w:pPr>
                    <w:pStyle w:val="Defaul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E0DE4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 xml:space="preserve">TRIBUNAL DE JUSTIÇA DO ESTADO DO ACRE </w:t>
                  </w:r>
                </w:p>
                <w:p w:rsidR="00C114DE" w:rsidRPr="00BE0DE4" w:rsidRDefault="00C114DE" w:rsidP="00BE0DE4">
                  <w:pPr>
                    <w:pStyle w:val="Defaul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E0DE4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AVISO Nº 0</w:t>
                  </w:r>
                  <w: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4</w:t>
                  </w:r>
                  <w:r w:rsidRPr="00BE0DE4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/2011 – Adesão a Ata de Registro de Preços</w:t>
                  </w:r>
                </w:p>
                <w:p w:rsidR="00C114DE" w:rsidRPr="00BE0DE4" w:rsidRDefault="00C114DE" w:rsidP="00BE0DE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E0DE4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RAZÃO SOCIAL E N</w:t>
                  </w:r>
                  <w: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º</w:t>
                  </w:r>
                  <w:r w:rsidRPr="00BE0DE4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 xml:space="preserve"> DO CNPJ D</w:t>
                  </w:r>
                  <w: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A EMPRESA</w:t>
                  </w:r>
                </w:p>
              </w:txbxContent>
            </v:textbox>
          </v:shape>
        </w:pict>
      </w:r>
    </w:p>
    <w:p w:rsidR="00BE0DE4" w:rsidRDefault="00BE0DE4" w:rsidP="00BE0DE4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DA5056" w:rsidRDefault="00DA5056" w:rsidP="00BE0DE4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C0316C" w:rsidRDefault="00C0316C" w:rsidP="00BE0DE4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F25A45" w:rsidRDefault="00F25A45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3.7.2. Por meio eletrônico, ao e-mail: </w:t>
      </w:r>
      <w:hyperlink r:id="rId8" w:history="1">
        <w:r w:rsidRPr="007A762A">
          <w:rPr>
            <w:rStyle w:val="Hyperlink"/>
            <w:rFonts w:ascii="Arial Narrow" w:hAnsi="Arial Narrow" w:cs="Tahoma"/>
            <w:snapToGrid w:val="0"/>
            <w:sz w:val="22"/>
            <w:szCs w:val="22"/>
            <w:u w:val="none"/>
          </w:rPr>
          <w:t>cpl@tjac.jus.br</w:t>
        </w:r>
      </w:hyperlink>
      <w:r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; </w:t>
      </w:r>
    </w:p>
    <w:p w:rsidR="00830CBF" w:rsidRPr="00DA5056" w:rsidRDefault="00BE0DE4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</w:t>
      </w:r>
      <w:r w:rsidR="00132126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7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>.3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. </w:t>
      </w:r>
      <w:r w:rsidR="00830CB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Cópia d</w:t>
      </w:r>
      <w:r w:rsidR="004B0EF7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o Edital e d</w:t>
      </w:r>
      <w:r w:rsidR="00830CB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a Ata de Registro de Preços;</w:t>
      </w:r>
    </w:p>
    <w:p w:rsidR="00830CBF" w:rsidRPr="00DA5056" w:rsidRDefault="00830CBF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</w:t>
      </w:r>
      <w:r w:rsidR="00132126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7.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>4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. C</w:t>
      </w:r>
      <w:r w:rsidR="00593570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ertidão do CNAE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;</w:t>
      </w:r>
    </w:p>
    <w:p w:rsidR="00830CBF" w:rsidRPr="00DA5056" w:rsidRDefault="00830CBF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</w:t>
      </w:r>
      <w:r w:rsidR="00132126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7.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>5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. Certidões de regularidade com o INSS;</w:t>
      </w:r>
    </w:p>
    <w:p w:rsidR="00830CBF" w:rsidRPr="00DA5056" w:rsidRDefault="00830CBF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</w:t>
      </w:r>
      <w:r w:rsidR="00132126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7.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>6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. Certidão de regularidade com o FGTS;</w:t>
      </w:r>
    </w:p>
    <w:p w:rsidR="00830CBF" w:rsidRPr="00DA5056" w:rsidRDefault="00830CBF" w:rsidP="00A82731">
      <w:pPr>
        <w:spacing w:after="120"/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</w:t>
      </w:r>
      <w:r w:rsidR="00132126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7.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>7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. Certidão Conjunta de regularidade com a Fazenda Federal;</w:t>
      </w:r>
    </w:p>
    <w:p w:rsidR="00830CBF" w:rsidRPr="00DA5056" w:rsidRDefault="00830CBF" w:rsidP="00830CBF">
      <w:pPr>
        <w:ind w:firstLine="708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3.</w:t>
      </w:r>
      <w:r w:rsidR="00132126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7.</w:t>
      </w:r>
      <w:r w:rsidR="00F25A45">
        <w:rPr>
          <w:rFonts w:ascii="Arial Narrow" w:hAnsi="Arial Narrow" w:cs="Tahoma"/>
          <w:snapToGrid w:val="0"/>
          <w:color w:val="000000"/>
          <w:sz w:val="22"/>
          <w:szCs w:val="22"/>
        </w:rPr>
        <w:t>8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. Carta aceitando fornecer os bens ao Tribunal de Justiça do Estado do Acre, nas mesmas condições e preços de que constam na Ata, no endereço do Setor de </w:t>
      </w:r>
      <w:r w:rsidR="00E00CB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Patrimônio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: </w:t>
      </w:r>
      <w:r w:rsidR="00E00CBF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no Centro Administrativo, </w:t>
      </w:r>
      <w:r w:rsidR="00E00CBF" w:rsidRPr="00DA5056">
        <w:rPr>
          <w:rFonts w:ascii="Arial Narrow" w:hAnsi="Arial Narrow"/>
          <w:sz w:val="22"/>
          <w:szCs w:val="22"/>
        </w:rPr>
        <w:t>BR-</w:t>
      </w:r>
      <w:smartTag w:uri="urn:schemas-microsoft-com:office:smarttags" w:element="metricconverter">
        <w:smartTagPr>
          <w:attr w:name="ProductID" w:val="364, Km"/>
        </w:smartTagPr>
        <w:r w:rsidR="00E00CBF" w:rsidRPr="00DA5056">
          <w:rPr>
            <w:rFonts w:ascii="Arial Narrow" w:hAnsi="Arial Narrow"/>
            <w:sz w:val="22"/>
            <w:szCs w:val="22"/>
          </w:rPr>
          <w:t>364, Km</w:t>
        </w:r>
      </w:smartTag>
      <w:r w:rsidR="00E00CBF" w:rsidRPr="00DA5056">
        <w:rPr>
          <w:rFonts w:ascii="Arial Narrow" w:hAnsi="Arial Narrow"/>
          <w:sz w:val="22"/>
          <w:szCs w:val="22"/>
        </w:rPr>
        <w:t xml:space="preserve"> 02, Rua Tribunal de Justiça, CEP: 69.914-220, em Rio Branco-AC</w:t>
      </w:r>
      <w:r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>.</w:t>
      </w:r>
    </w:p>
    <w:p w:rsidR="00E47C18" w:rsidRPr="00DA5056" w:rsidRDefault="00E47C18" w:rsidP="00E47C18">
      <w:pPr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9E0CDC" w:rsidRPr="00DA5056" w:rsidRDefault="00326489" w:rsidP="00E47C18">
      <w:pPr>
        <w:tabs>
          <w:tab w:val="left" w:pos="850"/>
        </w:tabs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DA5056">
        <w:rPr>
          <w:rFonts w:ascii="Arial Narrow" w:hAnsi="Arial Narrow" w:cs="Tahoma"/>
          <w:b/>
          <w:color w:val="000000"/>
          <w:sz w:val="22"/>
          <w:szCs w:val="22"/>
        </w:rPr>
        <w:t xml:space="preserve">4. </w:t>
      </w:r>
      <w:r w:rsidR="005B2D5F" w:rsidRPr="00DA5056">
        <w:rPr>
          <w:rFonts w:ascii="Arial Narrow" w:hAnsi="Arial Narrow" w:cs="Tahoma"/>
          <w:b/>
          <w:color w:val="000000"/>
          <w:sz w:val="22"/>
          <w:szCs w:val="22"/>
        </w:rPr>
        <w:t>DO CREDENCIAMENTO</w:t>
      </w:r>
    </w:p>
    <w:p w:rsidR="007B23B5" w:rsidRPr="00DA5056" w:rsidRDefault="005B2D5F" w:rsidP="005B2D5F">
      <w:pPr>
        <w:tabs>
          <w:tab w:val="left" w:pos="850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4.1</w:t>
      </w:r>
      <w:r w:rsidR="00326489" w:rsidRPr="00DA5056">
        <w:rPr>
          <w:rFonts w:ascii="Arial Narrow" w:hAnsi="Arial Narrow" w:cs="Tahoma"/>
          <w:color w:val="000000"/>
          <w:sz w:val="22"/>
          <w:szCs w:val="22"/>
        </w:rPr>
        <w:t>.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7B23B5" w:rsidRPr="00DA5056">
        <w:rPr>
          <w:rFonts w:ascii="Arial Narrow" w:hAnsi="Arial Narrow" w:cs="Tahoma"/>
          <w:color w:val="000000"/>
          <w:sz w:val="22"/>
          <w:szCs w:val="22"/>
        </w:rPr>
        <w:t>Para o efetivo credenciamento, a empresa interessada deverá apresentar sua proposta, acompanhada da documentação necess</w:t>
      </w:r>
      <w:r w:rsidR="008D28B0" w:rsidRPr="00DA5056">
        <w:rPr>
          <w:rFonts w:ascii="Arial Narrow" w:hAnsi="Arial Narrow" w:cs="Tahoma"/>
          <w:color w:val="000000"/>
          <w:sz w:val="22"/>
          <w:szCs w:val="22"/>
        </w:rPr>
        <w:t>ária, na</w:t>
      </w:r>
      <w:r w:rsidR="007B23B5" w:rsidRPr="00DA5056">
        <w:rPr>
          <w:rFonts w:ascii="Arial Narrow" w:hAnsi="Arial Narrow" w:cs="Tahoma"/>
          <w:color w:val="000000"/>
          <w:sz w:val="22"/>
          <w:szCs w:val="22"/>
        </w:rPr>
        <w:t xml:space="preserve"> data, hora e local fixado no</w:t>
      </w:r>
      <w:r w:rsidR="008D28B0" w:rsidRPr="00DA5056">
        <w:rPr>
          <w:rFonts w:ascii="Arial Narrow" w:hAnsi="Arial Narrow" w:cs="Tahoma"/>
          <w:color w:val="000000"/>
          <w:sz w:val="22"/>
          <w:szCs w:val="22"/>
        </w:rPr>
        <w:t xml:space="preserve">s </w:t>
      </w:r>
      <w:r w:rsidR="007B23B5" w:rsidRPr="00DA5056">
        <w:rPr>
          <w:rFonts w:ascii="Arial Narrow" w:hAnsi="Arial Narrow" w:cs="Tahoma"/>
          <w:color w:val="000000"/>
          <w:sz w:val="22"/>
          <w:szCs w:val="22"/>
        </w:rPr>
        <w:t>ite</w:t>
      </w:r>
      <w:r w:rsidR="008D28B0" w:rsidRPr="00DA5056">
        <w:rPr>
          <w:rFonts w:ascii="Arial Narrow" w:hAnsi="Arial Narrow" w:cs="Tahoma"/>
          <w:color w:val="000000"/>
          <w:sz w:val="22"/>
          <w:szCs w:val="22"/>
        </w:rPr>
        <w:t xml:space="preserve">ns </w:t>
      </w:r>
      <w:r w:rsidR="00830CBF" w:rsidRPr="00DA5056">
        <w:rPr>
          <w:rFonts w:ascii="Arial Narrow" w:hAnsi="Arial Narrow" w:cs="Tahoma"/>
          <w:color w:val="000000"/>
          <w:sz w:val="22"/>
          <w:szCs w:val="22"/>
        </w:rPr>
        <w:t>3.</w:t>
      </w:r>
      <w:r w:rsidR="008D28B0" w:rsidRPr="00DA5056">
        <w:rPr>
          <w:rFonts w:ascii="Arial Narrow" w:hAnsi="Arial Narrow" w:cs="Tahoma"/>
          <w:color w:val="000000"/>
          <w:sz w:val="22"/>
          <w:szCs w:val="22"/>
        </w:rPr>
        <w:t>2 e 3.</w:t>
      </w:r>
      <w:r w:rsidR="00830CBF" w:rsidRPr="00DA5056">
        <w:rPr>
          <w:rFonts w:ascii="Arial Narrow" w:hAnsi="Arial Narrow" w:cs="Tahoma"/>
          <w:color w:val="000000"/>
          <w:sz w:val="22"/>
          <w:szCs w:val="22"/>
        </w:rPr>
        <w:t>6</w:t>
      </w:r>
      <w:r w:rsidR="007B23B5" w:rsidRPr="00DA5056">
        <w:rPr>
          <w:rFonts w:ascii="Arial Narrow" w:hAnsi="Arial Narrow" w:cs="Tahoma"/>
          <w:color w:val="000000"/>
          <w:sz w:val="22"/>
          <w:szCs w:val="22"/>
        </w:rPr>
        <w:t>.</w:t>
      </w:r>
    </w:p>
    <w:p w:rsidR="00EA2860" w:rsidRPr="00DA5056" w:rsidRDefault="00EA2860" w:rsidP="005B2D5F">
      <w:pPr>
        <w:tabs>
          <w:tab w:val="left" w:pos="850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EA2860" w:rsidRPr="00DA5056" w:rsidRDefault="00EA2860" w:rsidP="005B2D5F">
      <w:pPr>
        <w:tabs>
          <w:tab w:val="left" w:pos="850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4.2. O credenciamento e a apresentação de propostas não gera</w:t>
      </w:r>
      <w:r w:rsidR="00686C54" w:rsidRPr="00DA5056">
        <w:rPr>
          <w:rFonts w:ascii="Arial Narrow" w:hAnsi="Arial Narrow" w:cs="Tahoma"/>
          <w:color w:val="000000"/>
          <w:sz w:val="22"/>
          <w:szCs w:val="22"/>
        </w:rPr>
        <w:t>m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 obrigação ao Tribunal de Justiça de contratar o fornecimento dos bens com a empresa credenciada, uma vez que a proposta selecionada dependerá de autorização do órgão gerenciador da Ata de Registro de Preços.</w:t>
      </w:r>
    </w:p>
    <w:p w:rsidR="001440B6" w:rsidRPr="00DA5056" w:rsidRDefault="001440B6" w:rsidP="00A81C0D">
      <w:pPr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</w:p>
    <w:p w:rsidR="002505D8" w:rsidRPr="00DA5056" w:rsidRDefault="0027257C" w:rsidP="00A81C0D">
      <w:pPr>
        <w:jc w:val="center"/>
        <w:rPr>
          <w:rFonts w:ascii="Arial Narrow" w:hAnsi="Arial Narrow" w:cs="Tahoma"/>
          <w:b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b/>
          <w:snapToGrid w:val="0"/>
          <w:color w:val="000000"/>
          <w:sz w:val="22"/>
          <w:szCs w:val="22"/>
        </w:rPr>
        <w:t>5</w:t>
      </w:r>
      <w:r w:rsidR="00707ED2" w:rsidRPr="00DA5056">
        <w:rPr>
          <w:rFonts w:ascii="Arial Narrow" w:hAnsi="Arial Narrow" w:cs="Tahoma"/>
          <w:b/>
          <w:snapToGrid w:val="0"/>
          <w:color w:val="000000"/>
          <w:sz w:val="22"/>
          <w:szCs w:val="22"/>
        </w:rPr>
        <w:t>. DO JULGAMENTO DAS PROPOSTAS</w:t>
      </w:r>
      <w:r w:rsidR="00EA2860" w:rsidRPr="00DA5056">
        <w:rPr>
          <w:rFonts w:ascii="Arial Narrow" w:hAnsi="Arial Narrow" w:cs="Tahoma"/>
          <w:b/>
          <w:snapToGrid w:val="0"/>
          <w:color w:val="000000"/>
          <w:sz w:val="22"/>
          <w:szCs w:val="22"/>
        </w:rPr>
        <w:t xml:space="preserve"> E DA ATA</w:t>
      </w:r>
    </w:p>
    <w:p w:rsidR="00E47C18" w:rsidRPr="00DA5056" w:rsidRDefault="0027257C" w:rsidP="00A82731">
      <w:pPr>
        <w:spacing w:after="120"/>
        <w:jc w:val="both"/>
        <w:rPr>
          <w:rFonts w:ascii="Arial Narrow" w:hAnsi="Arial Narrow" w:cs="Tahoma"/>
          <w:snapToGrid w:val="0"/>
          <w:color w:val="000000"/>
          <w:sz w:val="22"/>
          <w:szCs w:val="22"/>
        </w:rPr>
      </w:pPr>
      <w:r w:rsidRPr="00DA5056">
        <w:rPr>
          <w:rFonts w:ascii="Arial Narrow" w:hAnsi="Arial Narrow" w:cs="Tahoma"/>
          <w:bCs/>
          <w:snapToGrid w:val="0"/>
          <w:color w:val="000000"/>
          <w:sz w:val="22"/>
          <w:szCs w:val="22"/>
        </w:rPr>
        <w:t>5</w:t>
      </w:r>
      <w:r w:rsidR="00E47C18" w:rsidRPr="00DA5056">
        <w:rPr>
          <w:rFonts w:ascii="Arial Narrow" w:hAnsi="Arial Narrow" w:cs="Tahoma"/>
          <w:bCs/>
          <w:snapToGrid w:val="0"/>
          <w:color w:val="000000"/>
          <w:sz w:val="22"/>
          <w:szCs w:val="22"/>
        </w:rPr>
        <w:t xml:space="preserve">.1. </w:t>
      </w:r>
      <w:r w:rsidR="00E47C18" w:rsidRPr="00DA5056">
        <w:rPr>
          <w:rFonts w:ascii="Arial Narrow" w:hAnsi="Arial Narrow" w:cs="Tahoma"/>
          <w:snapToGrid w:val="0"/>
          <w:color w:val="000000"/>
          <w:sz w:val="22"/>
          <w:szCs w:val="22"/>
        </w:rPr>
        <w:t xml:space="preserve">Será desclassificada a proposta que não atender às especificações e exigências deste Aviso e de seu Anexo e/ou que apresente omissões, irregularidades ou defeitos capazes de dificultar o julgamento. </w:t>
      </w:r>
    </w:p>
    <w:p w:rsidR="00707ED2" w:rsidRPr="00DA5056" w:rsidRDefault="0027257C" w:rsidP="00A82731">
      <w:pPr>
        <w:pStyle w:val="Blockquote"/>
        <w:spacing w:before="0" w:after="120"/>
        <w:ind w:left="0" w:right="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bCs/>
          <w:color w:val="000000"/>
          <w:sz w:val="22"/>
          <w:szCs w:val="22"/>
        </w:rPr>
        <w:t>5</w:t>
      </w:r>
      <w:r w:rsidR="00707ED2" w:rsidRPr="00DA5056">
        <w:rPr>
          <w:rFonts w:ascii="Arial Narrow" w:hAnsi="Arial Narrow" w:cs="Tahoma"/>
          <w:bCs/>
          <w:color w:val="000000"/>
          <w:sz w:val="22"/>
          <w:szCs w:val="22"/>
        </w:rPr>
        <w:t>.</w:t>
      </w:r>
      <w:r w:rsidRPr="00DA5056">
        <w:rPr>
          <w:rFonts w:ascii="Arial Narrow" w:hAnsi="Arial Narrow" w:cs="Tahoma"/>
          <w:bCs/>
          <w:color w:val="000000"/>
          <w:sz w:val="22"/>
          <w:szCs w:val="22"/>
        </w:rPr>
        <w:t>2</w:t>
      </w:r>
      <w:r w:rsidR="00707ED2" w:rsidRPr="00DA5056">
        <w:rPr>
          <w:rFonts w:ascii="Arial Narrow" w:hAnsi="Arial Narrow" w:cs="Tahoma"/>
          <w:bCs/>
          <w:color w:val="000000"/>
          <w:sz w:val="22"/>
          <w:szCs w:val="22"/>
        </w:rPr>
        <w:t>.</w:t>
      </w:r>
      <w:r w:rsidR="00707ED2" w:rsidRPr="00DA5056">
        <w:rPr>
          <w:rFonts w:ascii="Arial Narrow" w:hAnsi="Arial Narrow" w:cs="Tahoma"/>
          <w:color w:val="000000"/>
          <w:sz w:val="22"/>
          <w:szCs w:val="22"/>
        </w:rPr>
        <w:t xml:space="preserve"> No julgamento e classificação da </w:t>
      </w:r>
      <w:r w:rsidR="00E47C18" w:rsidRPr="00DA5056">
        <w:rPr>
          <w:rFonts w:ascii="Arial Narrow" w:hAnsi="Arial Narrow" w:cs="Tahoma"/>
          <w:color w:val="000000"/>
          <w:sz w:val="22"/>
          <w:szCs w:val="22"/>
        </w:rPr>
        <w:t xml:space="preserve">melhor </w:t>
      </w:r>
      <w:r w:rsidR="00707ED2" w:rsidRPr="00DA5056">
        <w:rPr>
          <w:rFonts w:ascii="Arial Narrow" w:hAnsi="Arial Narrow" w:cs="Tahoma"/>
          <w:color w:val="000000"/>
          <w:sz w:val="22"/>
          <w:szCs w:val="22"/>
        </w:rPr>
        <w:t xml:space="preserve">proposta, será adotado </w:t>
      </w:r>
      <w:r w:rsidR="00DA694D" w:rsidRPr="00DA5056">
        <w:rPr>
          <w:rFonts w:ascii="Arial Narrow" w:hAnsi="Arial Narrow" w:cs="Tahoma"/>
          <w:b/>
          <w:color w:val="000000"/>
          <w:sz w:val="22"/>
          <w:szCs w:val="22"/>
        </w:rPr>
        <w:t>o critério de menor preço</w:t>
      </w:r>
      <w:r w:rsidR="00AF2225" w:rsidRPr="00DA5056">
        <w:rPr>
          <w:rFonts w:ascii="Arial Narrow" w:hAnsi="Arial Narrow" w:cs="Tahoma"/>
          <w:b/>
          <w:color w:val="000000"/>
          <w:sz w:val="22"/>
          <w:szCs w:val="22"/>
        </w:rPr>
        <w:t xml:space="preserve"> </w:t>
      </w:r>
      <w:r w:rsidR="00E47C18" w:rsidRPr="00DA5056">
        <w:rPr>
          <w:rFonts w:ascii="Arial Narrow" w:hAnsi="Arial Narrow" w:cs="Tahoma"/>
          <w:b/>
          <w:color w:val="000000"/>
          <w:sz w:val="22"/>
          <w:szCs w:val="22"/>
        </w:rPr>
        <w:t>unitário</w:t>
      </w:r>
      <w:r w:rsidR="00B0274D" w:rsidRPr="00DA5056">
        <w:rPr>
          <w:rFonts w:ascii="Arial Narrow" w:hAnsi="Arial Narrow" w:cs="Tahoma"/>
          <w:color w:val="000000"/>
          <w:sz w:val="22"/>
          <w:szCs w:val="22"/>
        </w:rPr>
        <w:t>,</w:t>
      </w:r>
      <w:r w:rsidR="00DA694D" w:rsidRPr="00DA5056">
        <w:rPr>
          <w:rFonts w:ascii="Arial Narrow" w:hAnsi="Arial Narrow" w:cs="Tahoma"/>
          <w:color w:val="000000"/>
          <w:sz w:val="22"/>
          <w:szCs w:val="22"/>
        </w:rPr>
        <w:t xml:space="preserve"> observado</w:t>
      </w:r>
      <w:r w:rsidR="00707ED2" w:rsidRPr="00DA5056">
        <w:rPr>
          <w:rFonts w:ascii="Arial Narrow" w:hAnsi="Arial Narrow" w:cs="Tahoma"/>
          <w:color w:val="000000"/>
          <w:sz w:val="22"/>
          <w:szCs w:val="22"/>
        </w:rPr>
        <w:t xml:space="preserve"> o </w:t>
      </w:r>
      <w:r w:rsidR="00320281" w:rsidRPr="00DA5056">
        <w:rPr>
          <w:rFonts w:ascii="Arial Narrow" w:hAnsi="Arial Narrow" w:cs="Tahoma"/>
          <w:color w:val="000000"/>
          <w:sz w:val="22"/>
          <w:szCs w:val="22"/>
        </w:rPr>
        <w:t>prazo</w:t>
      </w:r>
      <w:r w:rsidR="00E47C18" w:rsidRPr="00DA5056">
        <w:rPr>
          <w:rFonts w:ascii="Arial Narrow" w:hAnsi="Arial Narrow" w:cs="Tahoma"/>
          <w:color w:val="000000"/>
          <w:sz w:val="22"/>
          <w:szCs w:val="22"/>
        </w:rPr>
        <w:t xml:space="preserve"> máximo</w:t>
      </w:r>
      <w:r w:rsidR="00320281" w:rsidRPr="00DA5056">
        <w:rPr>
          <w:rFonts w:ascii="Arial Narrow" w:hAnsi="Arial Narrow" w:cs="Tahoma"/>
          <w:color w:val="000000"/>
          <w:sz w:val="22"/>
          <w:szCs w:val="22"/>
        </w:rPr>
        <w:t xml:space="preserve"> para </w:t>
      </w:r>
      <w:r w:rsidR="00E47C18" w:rsidRPr="00DA5056">
        <w:rPr>
          <w:rFonts w:ascii="Arial Narrow" w:hAnsi="Arial Narrow" w:cs="Tahoma"/>
          <w:color w:val="000000"/>
          <w:sz w:val="22"/>
          <w:szCs w:val="22"/>
        </w:rPr>
        <w:t>entrega dos bem, de acordo com as informações constantes da Ata de Registro de Preços apresentada.</w:t>
      </w:r>
    </w:p>
    <w:p w:rsidR="00707ED2" w:rsidRPr="00DA5056" w:rsidRDefault="0027257C" w:rsidP="00B87F50">
      <w:pPr>
        <w:pStyle w:val="Blockquote"/>
        <w:spacing w:before="0" w:after="120"/>
        <w:ind w:left="0" w:right="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bCs/>
          <w:color w:val="000000"/>
          <w:sz w:val="22"/>
          <w:szCs w:val="22"/>
        </w:rPr>
        <w:t>5</w:t>
      </w:r>
      <w:r w:rsidR="00707ED2" w:rsidRPr="00DA5056">
        <w:rPr>
          <w:rFonts w:ascii="Arial Narrow" w:hAnsi="Arial Narrow" w:cs="Tahoma"/>
          <w:bCs/>
          <w:color w:val="000000"/>
          <w:sz w:val="22"/>
          <w:szCs w:val="22"/>
        </w:rPr>
        <w:t>.</w:t>
      </w:r>
      <w:r w:rsidR="00B87F50" w:rsidRPr="00DA5056">
        <w:rPr>
          <w:rFonts w:ascii="Arial Narrow" w:hAnsi="Arial Narrow" w:cs="Tahoma"/>
          <w:bCs/>
          <w:color w:val="000000"/>
          <w:sz w:val="22"/>
          <w:szCs w:val="22"/>
        </w:rPr>
        <w:t>3</w:t>
      </w:r>
      <w:r w:rsidR="00707ED2" w:rsidRPr="00DA5056">
        <w:rPr>
          <w:rFonts w:ascii="Arial Narrow" w:hAnsi="Arial Narrow" w:cs="Tahoma"/>
          <w:bCs/>
          <w:color w:val="000000"/>
          <w:sz w:val="22"/>
          <w:szCs w:val="22"/>
        </w:rPr>
        <w:t>.</w:t>
      </w:r>
      <w:r w:rsidR="00707ED2" w:rsidRPr="00DA5056">
        <w:rPr>
          <w:rFonts w:ascii="Arial Narrow" w:hAnsi="Arial Narrow" w:cs="Tahoma"/>
          <w:color w:val="000000"/>
          <w:sz w:val="22"/>
          <w:szCs w:val="22"/>
        </w:rPr>
        <w:t xml:space="preserve"> Constatado o atendimento das exigências fixadas n</w:t>
      </w:r>
      <w:r w:rsidR="00B87F50" w:rsidRPr="00DA5056">
        <w:rPr>
          <w:rFonts w:ascii="Arial Narrow" w:hAnsi="Arial Narrow" w:cs="Tahoma"/>
          <w:color w:val="000000"/>
          <w:sz w:val="22"/>
          <w:szCs w:val="22"/>
        </w:rPr>
        <w:t>este Aviso</w:t>
      </w:r>
      <w:r w:rsidR="00707ED2" w:rsidRPr="00DA5056">
        <w:rPr>
          <w:rFonts w:ascii="Arial Narrow" w:hAnsi="Arial Narrow" w:cs="Tahoma"/>
          <w:color w:val="000000"/>
          <w:sz w:val="22"/>
          <w:szCs w:val="22"/>
        </w:rPr>
        <w:t xml:space="preserve">, o licitante será declarado vencedor, </w:t>
      </w:r>
      <w:r w:rsidR="00E47C18" w:rsidRPr="00DA5056">
        <w:rPr>
          <w:rFonts w:ascii="Arial Narrow" w:hAnsi="Arial Narrow" w:cs="Tahoma"/>
          <w:color w:val="000000"/>
          <w:sz w:val="22"/>
          <w:szCs w:val="22"/>
        </w:rPr>
        <w:t>sendo-lhe adjudicado o objeto da compra</w:t>
      </w:r>
      <w:r w:rsidR="00707ED2" w:rsidRPr="00DA5056">
        <w:rPr>
          <w:rFonts w:ascii="Arial Narrow" w:hAnsi="Arial Narrow" w:cs="Tahoma"/>
          <w:color w:val="000000"/>
          <w:sz w:val="22"/>
          <w:szCs w:val="22"/>
        </w:rPr>
        <w:t>.</w:t>
      </w:r>
    </w:p>
    <w:p w:rsidR="00B87F50" w:rsidRPr="00DA5056" w:rsidRDefault="00B87F50" w:rsidP="00A81C0D">
      <w:pPr>
        <w:pStyle w:val="Blockquote"/>
        <w:spacing w:before="0" w:after="0"/>
        <w:ind w:left="0" w:right="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5.4. As Microempresas e Empresas de Pequeno Porte terão preferência na contratação, conforme os benefícios que a lei lhes assegura e, havendo empate entre propostas dessas empresas</w:t>
      </w:r>
      <w:r w:rsidR="00CD0D0C" w:rsidRPr="00DA5056">
        <w:rPr>
          <w:rFonts w:ascii="Arial Narrow" w:hAnsi="Arial Narrow" w:cs="Tahoma"/>
          <w:color w:val="000000"/>
          <w:sz w:val="22"/>
          <w:szCs w:val="22"/>
        </w:rPr>
        <w:t>, a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 decisão será </w:t>
      </w:r>
      <w:r w:rsidR="00CD0D0C" w:rsidRPr="00DA5056">
        <w:rPr>
          <w:rFonts w:ascii="Arial Narrow" w:hAnsi="Arial Narrow" w:cs="Tahoma"/>
          <w:color w:val="000000"/>
          <w:sz w:val="22"/>
          <w:szCs w:val="22"/>
        </w:rPr>
        <w:t xml:space="preserve">feita </w:t>
      </w: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mediante sorteio.   </w:t>
      </w:r>
    </w:p>
    <w:p w:rsidR="00EA2860" w:rsidRPr="00DA5056" w:rsidRDefault="00EA2860" w:rsidP="00A81C0D">
      <w:pPr>
        <w:pStyle w:val="Blockquote"/>
        <w:spacing w:before="0" w:after="0"/>
        <w:ind w:left="0" w:right="0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EA2860" w:rsidRPr="00DA5056" w:rsidRDefault="00EA2860" w:rsidP="00A81C0D">
      <w:pPr>
        <w:pStyle w:val="Blockquote"/>
        <w:spacing w:before="0" w:after="0"/>
        <w:ind w:left="0" w:right="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5.5. Ata de Registro de Preços deverá possuir validade mínima de 03 (três) meses, a contar da data de encerramento do recebimento das propostas.</w:t>
      </w:r>
    </w:p>
    <w:p w:rsidR="00EA2860" w:rsidRPr="00DA5056" w:rsidRDefault="00EA2860" w:rsidP="00A81C0D">
      <w:pPr>
        <w:pStyle w:val="Blockquote"/>
        <w:spacing w:before="0" w:after="0"/>
        <w:ind w:left="0" w:right="0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EA2860" w:rsidRPr="00DA5056" w:rsidRDefault="00EA2860" w:rsidP="00A81C0D">
      <w:pPr>
        <w:pStyle w:val="Blockquote"/>
        <w:spacing w:before="0" w:after="0"/>
        <w:ind w:left="0" w:right="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5.6. As certidões elencadas no item 3.7 deverão estar devidamente válidas.</w:t>
      </w:r>
    </w:p>
    <w:p w:rsidR="000E64D7" w:rsidRPr="00DA5056" w:rsidRDefault="000E64D7" w:rsidP="000E64D7">
      <w:pPr>
        <w:ind w:left="360"/>
        <w:rPr>
          <w:rFonts w:ascii="Arial Narrow" w:hAnsi="Arial Narrow" w:cs="Tahoma"/>
          <w:b/>
          <w:color w:val="000000"/>
          <w:sz w:val="22"/>
          <w:szCs w:val="22"/>
        </w:rPr>
      </w:pPr>
    </w:p>
    <w:p w:rsidR="007775CA" w:rsidRPr="00DA5056" w:rsidRDefault="00EA2860" w:rsidP="00A82731">
      <w:pPr>
        <w:pStyle w:val="Sumrio1"/>
        <w:spacing w:after="120"/>
        <w:rPr>
          <w:rFonts w:ascii="Arial Narrow" w:hAnsi="Arial Narrow" w:cs="Tahoma"/>
          <w:snapToGrid/>
          <w:color w:val="000000"/>
          <w:sz w:val="22"/>
          <w:szCs w:val="22"/>
        </w:rPr>
      </w:pPr>
      <w:r w:rsidRPr="00DA5056">
        <w:rPr>
          <w:rFonts w:ascii="Arial Narrow" w:hAnsi="Arial Narrow" w:cs="Tahoma"/>
          <w:snapToGrid/>
          <w:color w:val="000000"/>
          <w:sz w:val="22"/>
          <w:szCs w:val="22"/>
        </w:rPr>
        <w:t>5.7</w:t>
      </w:r>
      <w:r w:rsidR="00A54582" w:rsidRPr="00DA5056">
        <w:rPr>
          <w:rFonts w:ascii="Arial Narrow" w:hAnsi="Arial Narrow" w:cs="Tahoma"/>
          <w:snapToGrid/>
          <w:color w:val="000000"/>
          <w:sz w:val="22"/>
          <w:szCs w:val="22"/>
        </w:rPr>
        <w:t>. Eventuais alterações de marca ou especificações de produto</w:t>
      </w:r>
      <w:r w:rsidR="0038328A" w:rsidRPr="00DA5056">
        <w:rPr>
          <w:rFonts w:ascii="Arial Narrow" w:hAnsi="Arial Narrow" w:cs="Tahoma"/>
          <w:snapToGrid/>
          <w:color w:val="000000"/>
          <w:sz w:val="22"/>
          <w:szCs w:val="22"/>
        </w:rPr>
        <w:t xml:space="preserve"> </w:t>
      </w:r>
      <w:r w:rsidR="00A54582" w:rsidRPr="00DA5056">
        <w:rPr>
          <w:rFonts w:ascii="Arial Narrow" w:hAnsi="Arial Narrow" w:cs="Tahoma"/>
          <w:snapToGrid/>
          <w:color w:val="000000"/>
          <w:sz w:val="22"/>
          <w:szCs w:val="22"/>
        </w:rPr>
        <w:t>e de preço, somente ser</w:t>
      </w:r>
      <w:r w:rsidR="00686C54" w:rsidRPr="00DA5056">
        <w:rPr>
          <w:rFonts w:ascii="Arial Narrow" w:hAnsi="Arial Narrow" w:cs="Tahoma"/>
          <w:snapToGrid/>
          <w:color w:val="000000"/>
          <w:sz w:val="22"/>
          <w:szCs w:val="22"/>
        </w:rPr>
        <w:t>ão</w:t>
      </w:r>
      <w:r w:rsidR="00A54582" w:rsidRPr="00DA5056">
        <w:rPr>
          <w:rFonts w:ascii="Arial Narrow" w:hAnsi="Arial Narrow" w:cs="Tahoma"/>
          <w:snapToGrid/>
          <w:color w:val="000000"/>
          <w:sz w:val="22"/>
          <w:szCs w:val="22"/>
        </w:rPr>
        <w:t xml:space="preserve"> aceit</w:t>
      </w:r>
      <w:r w:rsidR="00686C54" w:rsidRPr="00DA5056">
        <w:rPr>
          <w:rFonts w:ascii="Arial Narrow" w:hAnsi="Arial Narrow" w:cs="Tahoma"/>
          <w:snapToGrid/>
          <w:color w:val="000000"/>
          <w:sz w:val="22"/>
          <w:szCs w:val="22"/>
        </w:rPr>
        <w:t>os</w:t>
      </w:r>
      <w:r w:rsidR="00A54582" w:rsidRPr="00DA5056">
        <w:rPr>
          <w:rFonts w:ascii="Arial Narrow" w:hAnsi="Arial Narrow" w:cs="Tahoma"/>
          <w:snapToGrid/>
          <w:color w:val="000000"/>
          <w:sz w:val="22"/>
          <w:szCs w:val="22"/>
        </w:rPr>
        <w:t xml:space="preserve"> no âmbito do Tribunal de Justiça do Estado do Acre </w:t>
      </w:r>
      <w:r w:rsidR="003C16AD" w:rsidRPr="00DA5056">
        <w:rPr>
          <w:rFonts w:ascii="Arial Narrow" w:hAnsi="Arial Narrow" w:cs="Tahoma"/>
          <w:snapToGrid/>
          <w:color w:val="000000"/>
          <w:sz w:val="22"/>
          <w:szCs w:val="22"/>
        </w:rPr>
        <w:t>depois de processadas as alterações pelo Órgão Gerenciador</w:t>
      </w:r>
      <w:r w:rsidR="007775CA" w:rsidRPr="00DA5056">
        <w:rPr>
          <w:rFonts w:ascii="Arial Narrow" w:hAnsi="Arial Narrow" w:cs="Tahoma"/>
          <w:snapToGrid/>
          <w:color w:val="000000"/>
          <w:sz w:val="22"/>
          <w:szCs w:val="22"/>
        </w:rPr>
        <w:t>.</w:t>
      </w:r>
    </w:p>
    <w:p w:rsidR="00BC2234" w:rsidRPr="00DA5056" w:rsidRDefault="00EA2860" w:rsidP="006156FB">
      <w:pPr>
        <w:pStyle w:val="Sumrio1"/>
        <w:spacing w:after="120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5.8</w:t>
      </w:r>
      <w:r w:rsidR="007775CA" w:rsidRPr="00DA5056">
        <w:rPr>
          <w:rFonts w:ascii="Arial Narrow" w:hAnsi="Arial Narrow" w:cs="Tahoma"/>
          <w:color w:val="000000"/>
          <w:sz w:val="22"/>
          <w:szCs w:val="22"/>
        </w:rPr>
        <w:t>.</w:t>
      </w:r>
      <w:r w:rsidR="007775CA" w:rsidRPr="00DA5056">
        <w:rPr>
          <w:rFonts w:ascii="Arial Narrow" w:hAnsi="Arial Narrow" w:cs="Tahoma"/>
          <w:b/>
          <w:color w:val="000000"/>
          <w:sz w:val="22"/>
          <w:szCs w:val="22"/>
        </w:rPr>
        <w:t xml:space="preserve"> </w:t>
      </w:r>
      <w:r w:rsidR="007775CA" w:rsidRPr="00DA5056">
        <w:rPr>
          <w:rFonts w:ascii="Arial Narrow" w:hAnsi="Arial Narrow" w:cs="Tahoma"/>
          <w:color w:val="000000"/>
          <w:sz w:val="22"/>
          <w:szCs w:val="22"/>
        </w:rPr>
        <w:t>O descumprimento injustificado das obrigações assumidas nos term</w:t>
      </w:r>
      <w:r w:rsidR="00911898" w:rsidRPr="00DA5056">
        <w:rPr>
          <w:rFonts w:ascii="Arial Narrow" w:hAnsi="Arial Narrow" w:cs="Tahoma"/>
          <w:color w:val="000000"/>
          <w:sz w:val="22"/>
          <w:szCs w:val="22"/>
        </w:rPr>
        <w:t>os avençados na Ata, sujeitará o fornecedor à</w:t>
      </w:r>
      <w:r w:rsidR="007775CA" w:rsidRPr="00DA5056">
        <w:rPr>
          <w:rFonts w:ascii="Arial Narrow" w:hAnsi="Arial Narrow" w:cs="Tahoma"/>
          <w:color w:val="000000"/>
          <w:sz w:val="22"/>
          <w:szCs w:val="22"/>
        </w:rPr>
        <w:t>s penalidades previstas em lei e na própria Ata.</w:t>
      </w:r>
    </w:p>
    <w:p w:rsidR="00555313" w:rsidRPr="00DA5056" w:rsidRDefault="00EA2860" w:rsidP="00555313">
      <w:pPr>
        <w:pStyle w:val="Sumrio1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5.9</w:t>
      </w:r>
      <w:r w:rsidR="00BC2234" w:rsidRPr="00DA5056">
        <w:rPr>
          <w:rFonts w:ascii="Arial Narrow" w:hAnsi="Arial Narrow" w:cs="Tahoma"/>
          <w:color w:val="000000"/>
          <w:sz w:val="22"/>
          <w:szCs w:val="22"/>
        </w:rPr>
        <w:t xml:space="preserve">. Não se apresentando interessados em concorrer à adesão no prazo </w:t>
      </w:r>
      <w:r w:rsidR="007D3D33" w:rsidRPr="00DA5056">
        <w:rPr>
          <w:rFonts w:ascii="Arial Narrow" w:hAnsi="Arial Narrow" w:cs="Tahoma"/>
          <w:color w:val="000000"/>
          <w:sz w:val="22"/>
          <w:szCs w:val="22"/>
        </w:rPr>
        <w:t>previsto neste Aviso</w:t>
      </w:r>
      <w:r w:rsidR="00BC2234" w:rsidRPr="00DA5056">
        <w:rPr>
          <w:rFonts w:ascii="Arial Narrow" w:hAnsi="Arial Narrow" w:cs="Tahoma"/>
          <w:color w:val="000000"/>
          <w:sz w:val="22"/>
          <w:szCs w:val="22"/>
        </w:rPr>
        <w:t xml:space="preserve">, o Tribunal de Justiça do Estado do Acre se reservará no direito de consultar empresas que possuam </w:t>
      </w:r>
      <w:r w:rsidR="006156FB" w:rsidRPr="00DA5056">
        <w:rPr>
          <w:rFonts w:ascii="Arial Narrow" w:hAnsi="Arial Narrow" w:cs="Tahoma"/>
          <w:color w:val="000000"/>
          <w:sz w:val="22"/>
          <w:szCs w:val="22"/>
        </w:rPr>
        <w:t xml:space="preserve">registrados em Ata </w:t>
      </w:r>
      <w:r w:rsidR="00BC2234" w:rsidRPr="00DA5056">
        <w:rPr>
          <w:rFonts w:ascii="Arial Narrow" w:hAnsi="Arial Narrow" w:cs="Tahoma"/>
          <w:color w:val="000000"/>
          <w:sz w:val="22"/>
          <w:szCs w:val="22"/>
        </w:rPr>
        <w:t>os equipamentos</w:t>
      </w:r>
      <w:r w:rsidR="006156FB" w:rsidRPr="00DA5056">
        <w:rPr>
          <w:rFonts w:ascii="Arial Narrow" w:hAnsi="Arial Narrow" w:cs="Tahoma"/>
          <w:color w:val="000000"/>
          <w:sz w:val="22"/>
          <w:szCs w:val="22"/>
        </w:rPr>
        <w:t xml:space="preserve"> pretensos a aquisição</w:t>
      </w:r>
      <w:r w:rsidR="00555313" w:rsidRPr="00DA5056">
        <w:rPr>
          <w:rFonts w:ascii="Arial Narrow" w:hAnsi="Arial Narrow" w:cs="Tahoma"/>
          <w:color w:val="000000"/>
          <w:sz w:val="22"/>
          <w:szCs w:val="22"/>
        </w:rPr>
        <w:t>.</w:t>
      </w:r>
    </w:p>
    <w:p w:rsidR="00555313" w:rsidRPr="00DA5056" w:rsidRDefault="00555313" w:rsidP="00555313">
      <w:pPr>
        <w:rPr>
          <w:rFonts w:ascii="Arial Narrow" w:hAnsi="Arial Narrow"/>
          <w:sz w:val="22"/>
          <w:szCs w:val="22"/>
        </w:rPr>
      </w:pPr>
    </w:p>
    <w:p w:rsidR="00555313" w:rsidRPr="00DA5056" w:rsidRDefault="00555313" w:rsidP="00555313">
      <w:pPr>
        <w:jc w:val="both"/>
        <w:rPr>
          <w:rFonts w:ascii="Arial Narrow" w:hAnsi="Arial Narrow"/>
          <w:sz w:val="22"/>
          <w:szCs w:val="22"/>
        </w:rPr>
      </w:pPr>
      <w:r w:rsidRPr="00DA5056">
        <w:rPr>
          <w:rFonts w:ascii="Arial Narrow" w:hAnsi="Arial Narrow"/>
          <w:sz w:val="22"/>
          <w:szCs w:val="22"/>
        </w:rPr>
        <w:t xml:space="preserve">6.0. Como critérios de desempate, aplicar-se-ão sequencialmente os seguintes: 1º) menor preço; 2º) empresa radicada na cidade de Rio Branco, com matriz ou filial; 3º) Ata de Registro de Preços com maior período de validade; 4º) por sorteio. </w:t>
      </w:r>
    </w:p>
    <w:p w:rsidR="00D06574" w:rsidRDefault="00D06574" w:rsidP="00555313">
      <w:pPr>
        <w:jc w:val="both"/>
        <w:rPr>
          <w:rFonts w:ascii="Arial Narrow" w:hAnsi="Arial Narrow"/>
          <w:sz w:val="22"/>
          <w:szCs w:val="22"/>
        </w:rPr>
      </w:pPr>
    </w:p>
    <w:p w:rsidR="00DA5056" w:rsidRDefault="00DA5056" w:rsidP="00555313">
      <w:pPr>
        <w:jc w:val="both"/>
        <w:rPr>
          <w:rFonts w:ascii="Arial Narrow" w:hAnsi="Arial Narrow"/>
          <w:sz w:val="22"/>
          <w:szCs w:val="22"/>
        </w:rPr>
      </w:pPr>
    </w:p>
    <w:p w:rsidR="000E64D7" w:rsidRPr="00DA5056" w:rsidRDefault="00AD4A64" w:rsidP="00B84E39">
      <w:pPr>
        <w:ind w:left="360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DA5056">
        <w:rPr>
          <w:rFonts w:ascii="Arial Narrow" w:hAnsi="Arial Narrow" w:cs="Tahoma"/>
          <w:b/>
          <w:color w:val="000000"/>
          <w:sz w:val="22"/>
          <w:szCs w:val="22"/>
        </w:rPr>
        <w:t>6</w:t>
      </w:r>
      <w:r w:rsidR="00D022EF" w:rsidRPr="00DA5056">
        <w:rPr>
          <w:rFonts w:ascii="Arial Narrow" w:hAnsi="Arial Narrow" w:cs="Tahoma"/>
          <w:b/>
          <w:color w:val="000000"/>
          <w:sz w:val="22"/>
          <w:szCs w:val="22"/>
        </w:rPr>
        <w:t xml:space="preserve">. </w:t>
      </w:r>
      <w:r w:rsidR="000E64D7" w:rsidRPr="00DA5056">
        <w:rPr>
          <w:rFonts w:ascii="Arial Narrow" w:hAnsi="Arial Narrow" w:cs="Tahoma"/>
          <w:b/>
          <w:color w:val="000000"/>
          <w:sz w:val="22"/>
          <w:szCs w:val="22"/>
        </w:rPr>
        <w:t>D</w:t>
      </w:r>
      <w:r w:rsidR="00911898" w:rsidRPr="00DA5056">
        <w:rPr>
          <w:rFonts w:ascii="Arial Narrow" w:hAnsi="Arial Narrow" w:cs="Tahoma"/>
          <w:b/>
          <w:color w:val="000000"/>
          <w:sz w:val="22"/>
          <w:szCs w:val="22"/>
        </w:rPr>
        <w:t>O CONTRATO E D</w:t>
      </w:r>
      <w:r w:rsidR="000E64D7" w:rsidRPr="00DA5056">
        <w:rPr>
          <w:rFonts w:ascii="Arial Narrow" w:hAnsi="Arial Narrow" w:cs="Tahoma"/>
          <w:b/>
          <w:color w:val="000000"/>
          <w:sz w:val="22"/>
          <w:szCs w:val="22"/>
        </w:rPr>
        <w:t>A NOTA DE EMPENHO</w:t>
      </w:r>
    </w:p>
    <w:p w:rsidR="009245CD" w:rsidRPr="00DA5056" w:rsidRDefault="009245CD" w:rsidP="00B84E39">
      <w:pPr>
        <w:ind w:left="360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</w:p>
    <w:p w:rsidR="000E64D7" w:rsidRPr="00DA5056" w:rsidRDefault="00AD4A64" w:rsidP="00A82731">
      <w:pPr>
        <w:pStyle w:val="Corpodetexto2"/>
        <w:spacing w:after="120"/>
        <w:rPr>
          <w:rFonts w:ascii="Arial Narrow" w:hAnsi="Arial Narrow" w:cs="Tahoma"/>
          <w:color w:val="000000"/>
          <w:szCs w:val="22"/>
        </w:rPr>
      </w:pPr>
      <w:r w:rsidRPr="00DA5056">
        <w:rPr>
          <w:rFonts w:ascii="Arial Narrow" w:hAnsi="Arial Narrow" w:cs="Tahoma"/>
          <w:color w:val="000000"/>
          <w:szCs w:val="22"/>
        </w:rPr>
        <w:t>6</w:t>
      </w:r>
      <w:r w:rsidR="000E64D7" w:rsidRPr="00DA5056">
        <w:rPr>
          <w:rFonts w:ascii="Arial Narrow" w:hAnsi="Arial Narrow" w:cs="Tahoma"/>
          <w:color w:val="000000"/>
          <w:szCs w:val="22"/>
        </w:rPr>
        <w:t xml:space="preserve">.1. </w:t>
      </w:r>
      <w:r w:rsidR="007775CA" w:rsidRPr="00DA5056">
        <w:rPr>
          <w:rFonts w:ascii="Arial Narrow" w:hAnsi="Arial Narrow" w:cs="Tahoma"/>
          <w:color w:val="000000"/>
          <w:szCs w:val="22"/>
        </w:rPr>
        <w:t xml:space="preserve">Compras de equipamentos registrados </w:t>
      </w:r>
      <w:r w:rsidR="000E64D7" w:rsidRPr="00DA5056">
        <w:rPr>
          <w:rFonts w:ascii="Arial Narrow" w:hAnsi="Arial Narrow" w:cs="Tahoma"/>
          <w:color w:val="000000"/>
          <w:szCs w:val="22"/>
        </w:rPr>
        <w:t xml:space="preserve">na Ata de Registro de Preços </w:t>
      </w:r>
      <w:r w:rsidR="004925EB" w:rsidRPr="00DA5056">
        <w:rPr>
          <w:rFonts w:ascii="Arial Narrow" w:hAnsi="Arial Narrow" w:cs="Tahoma"/>
          <w:color w:val="000000"/>
          <w:szCs w:val="22"/>
        </w:rPr>
        <w:t xml:space="preserve">serão </w:t>
      </w:r>
      <w:r w:rsidR="007775CA" w:rsidRPr="00DA5056">
        <w:rPr>
          <w:rFonts w:ascii="Arial Narrow" w:hAnsi="Arial Narrow" w:cs="Tahoma"/>
          <w:color w:val="000000"/>
          <w:szCs w:val="22"/>
        </w:rPr>
        <w:t xml:space="preserve">processadas </w:t>
      </w:r>
      <w:r w:rsidR="000E64D7" w:rsidRPr="00DA5056">
        <w:rPr>
          <w:rFonts w:ascii="Arial Narrow" w:hAnsi="Arial Narrow" w:cs="Tahoma"/>
          <w:color w:val="000000"/>
          <w:szCs w:val="22"/>
        </w:rPr>
        <w:t xml:space="preserve">pelo Tribunal de Justiça, mediante </w:t>
      </w:r>
      <w:r w:rsidR="00911898" w:rsidRPr="00DA5056">
        <w:rPr>
          <w:rFonts w:ascii="Arial Narrow" w:hAnsi="Arial Narrow" w:cs="Tahoma"/>
          <w:color w:val="000000"/>
          <w:szCs w:val="22"/>
        </w:rPr>
        <w:t>a celebração de contrato</w:t>
      </w:r>
      <w:r w:rsidR="00613281" w:rsidRPr="00DA5056">
        <w:rPr>
          <w:rFonts w:ascii="Arial Narrow" w:hAnsi="Arial Narrow" w:cs="Tahoma"/>
          <w:color w:val="000000"/>
          <w:szCs w:val="22"/>
        </w:rPr>
        <w:t>, nos termos do Edital e da Ata</w:t>
      </w:r>
      <w:r w:rsidR="00911898" w:rsidRPr="00DA5056">
        <w:rPr>
          <w:rFonts w:ascii="Arial Narrow" w:hAnsi="Arial Narrow" w:cs="Tahoma"/>
          <w:color w:val="000000"/>
          <w:szCs w:val="22"/>
        </w:rPr>
        <w:t xml:space="preserve"> e </w:t>
      </w:r>
      <w:r w:rsidR="000E64D7" w:rsidRPr="00DA5056">
        <w:rPr>
          <w:rFonts w:ascii="Arial Narrow" w:hAnsi="Arial Narrow" w:cs="Tahoma"/>
          <w:color w:val="000000"/>
          <w:szCs w:val="22"/>
        </w:rPr>
        <w:t>emissão d</w:t>
      </w:r>
      <w:r w:rsidR="007775CA" w:rsidRPr="00DA5056">
        <w:rPr>
          <w:rFonts w:ascii="Arial Narrow" w:hAnsi="Arial Narrow" w:cs="Tahoma"/>
          <w:color w:val="000000"/>
          <w:szCs w:val="22"/>
        </w:rPr>
        <w:t xml:space="preserve">a </w:t>
      </w:r>
      <w:r w:rsidR="000E64D7" w:rsidRPr="00DA5056">
        <w:rPr>
          <w:rFonts w:ascii="Arial Narrow" w:hAnsi="Arial Narrow" w:cs="Tahoma"/>
          <w:color w:val="000000"/>
          <w:szCs w:val="22"/>
        </w:rPr>
        <w:t xml:space="preserve">Nota de Empenho correspondente, </w:t>
      </w:r>
      <w:r w:rsidR="00686C54" w:rsidRPr="00DA5056">
        <w:rPr>
          <w:rFonts w:ascii="Arial Narrow" w:hAnsi="Arial Narrow" w:cs="Tahoma"/>
          <w:color w:val="000000"/>
          <w:szCs w:val="22"/>
        </w:rPr>
        <w:t>nos quais constarão</w:t>
      </w:r>
      <w:r w:rsidR="00911898" w:rsidRPr="00DA5056">
        <w:rPr>
          <w:rFonts w:ascii="Arial Narrow" w:hAnsi="Arial Narrow" w:cs="Tahoma"/>
          <w:color w:val="000000"/>
          <w:szCs w:val="22"/>
        </w:rPr>
        <w:t>, dentre outros termos</w:t>
      </w:r>
      <w:r w:rsidR="000E64D7" w:rsidRPr="00DA5056">
        <w:rPr>
          <w:rFonts w:ascii="Arial Narrow" w:hAnsi="Arial Narrow" w:cs="Tahoma"/>
          <w:color w:val="000000"/>
          <w:szCs w:val="22"/>
        </w:rPr>
        <w:t>:</w:t>
      </w:r>
    </w:p>
    <w:p w:rsidR="000E64D7" w:rsidRPr="00DA5056" w:rsidRDefault="000E64D7" w:rsidP="00A82731">
      <w:pPr>
        <w:numPr>
          <w:ilvl w:val="0"/>
          <w:numId w:val="7"/>
        </w:numPr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Quantidade do produto;</w:t>
      </w:r>
    </w:p>
    <w:p w:rsidR="000E64D7" w:rsidRPr="00DA5056" w:rsidRDefault="000E64D7" w:rsidP="00A82731">
      <w:pPr>
        <w:numPr>
          <w:ilvl w:val="0"/>
          <w:numId w:val="7"/>
        </w:numPr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Descrição do produto;</w:t>
      </w:r>
    </w:p>
    <w:p w:rsidR="000E64D7" w:rsidRPr="00DA5056" w:rsidRDefault="000E64D7" w:rsidP="00A82731">
      <w:pPr>
        <w:numPr>
          <w:ilvl w:val="0"/>
          <w:numId w:val="7"/>
        </w:numPr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 xml:space="preserve">Local, hora e prazo de </w:t>
      </w:r>
      <w:r w:rsidR="00EA0286" w:rsidRPr="00DA5056">
        <w:rPr>
          <w:rFonts w:ascii="Arial Narrow" w:hAnsi="Arial Narrow" w:cs="Tahoma"/>
          <w:color w:val="000000"/>
          <w:sz w:val="22"/>
          <w:szCs w:val="22"/>
        </w:rPr>
        <w:t>entrega</w:t>
      </w:r>
      <w:r w:rsidRPr="00DA5056">
        <w:rPr>
          <w:rFonts w:ascii="Arial Narrow" w:hAnsi="Arial Narrow" w:cs="Tahoma"/>
          <w:color w:val="000000"/>
          <w:sz w:val="22"/>
          <w:szCs w:val="22"/>
        </w:rPr>
        <w:t>;</w:t>
      </w:r>
    </w:p>
    <w:p w:rsidR="000E64D7" w:rsidRPr="00DA5056" w:rsidRDefault="000E64D7" w:rsidP="00A82731">
      <w:pPr>
        <w:numPr>
          <w:ilvl w:val="0"/>
          <w:numId w:val="7"/>
        </w:numPr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Valor do produto;</w:t>
      </w:r>
      <w:r w:rsidR="0002262B" w:rsidRPr="00DA5056">
        <w:rPr>
          <w:rFonts w:ascii="Arial Narrow" w:hAnsi="Arial Narrow" w:cs="Tahoma"/>
          <w:color w:val="000000"/>
          <w:sz w:val="22"/>
          <w:szCs w:val="22"/>
        </w:rPr>
        <w:t xml:space="preserve"> e</w:t>
      </w:r>
    </w:p>
    <w:p w:rsidR="000E64D7" w:rsidRPr="00DA5056" w:rsidRDefault="000E64D7" w:rsidP="00A82731">
      <w:pPr>
        <w:numPr>
          <w:ilvl w:val="0"/>
          <w:numId w:val="7"/>
        </w:numPr>
        <w:spacing w:after="1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Condições de pagamento</w:t>
      </w:r>
      <w:r w:rsidR="0002262B" w:rsidRPr="00DA5056">
        <w:rPr>
          <w:rFonts w:ascii="Arial Narrow" w:hAnsi="Arial Narrow" w:cs="Tahoma"/>
          <w:color w:val="000000"/>
          <w:sz w:val="22"/>
          <w:szCs w:val="22"/>
        </w:rPr>
        <w:t>.</w:t>
      </w:r>
    </w:p>
    <w:p w:rsidR="00785F18" w:rsidRDefault="00785F18" w:rsidP="005935F1">
      <w:pPr>
        <w:jc w:val="center"/>
        <w:rPr>
          <w:rFonts w:ascii="Arial Narrow" w:hAnsi="Arial Narrow" w:cs="Tahoma"/>
          <w:color w:val="000000"/>
          <w:sz w:val="22"/>
          <w:szCs w:val="22"/>
        </w:rPr>
      </w:pPr>
    </w:p>
    <w:p w:rsidR="00707ED2" w:rsidRPr="00DA5056" w:rsidRDefault="005D41D7" w:rsidP="005935F1">
      <w:pPr>
        <w:jc w:val="center"/>
        <w:rPr>
          <w:rFonts w:ascii="Arial Narrow" w:hAnsi="Arial Narrow" w:cs="Tahoma"/>
          <w:color w:val="000000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t>Rio Branco</w:t>
      </w:r>
      <w:r w:rsidR="001A7130" w:rsidRPr="00DA5056">
        <w:rPr>
          <w:rFonts w:ascii="Arial Narrow" w:hAnsi="Arial Narrow" w:cs="Tahoma"/>
          <w:color w:val="000000"/>
          <w:sz w:val="22"/>
          <w:szCs w:val="22"/>
        </w:rPr>
        <w:t xml:space="preserve">-AC, </w:t>
      </w:r>
      <w:r w:rsidR="00C0316C" w:rsidRPr="00C0316C">
        <w:rPr>
          <w:rFonts w:ascii="Arial Narrow" w:hAnsi="Arial Narrow" w:cs="Tahoma"/>
          <w:color w:val="FF0000"/>
          <w:sz w:val="22"/>
          <w:szCs w:val="22"/>
        </w:rPr>
        <w:t>dd</w:t>
      </w:r>
      <w:r w:rsidR="00911898" w:rsidRPr="00DA5056">
        <w:rPr>
          <w:rFonts w:ascii="Arial Narrow" w:hAnsi="Arial Narrow" w:cs="Tahoma"/>
          <w:color w:val="000000"/>
          <w:sz w:val="22"/>
          <w:szCs w:val="22"/>
        </w:rPr>
        <w:t xml:space="preserve"> de </w:t>
      </w:r>
      <w:r w:rsidR="00C0316C" w:rsidRPr="00C0316C">
        <w:rPr>
          <w:rFonts w:ascii="Arial Narrow" w:hAnsi="Arial Narrow" w:cs="Tahoma"/>
          <w:color w:val="FF0000"/>
          <w:sz w:val="22"/>
          <w:szCs w:val="22"/>
        </w:rPr>
        <w:t>mês</w:t>
      </w:r>
      <w:r w:rsidR="00911898" w:rsidRPr="00DA5056">
        <w:rPr>
          <w:rFonts w:ascii="Arial Narrow" w:hAnsi="Arial Narrow" w:cs="Tahoma"/>
          <w:color w:val="000000"/>
          <w:sz w:val="22"/>
          <w:szCs w:val="22"/>
        </w:rPr>
        <w:t xml:space="preserve"> de </w:t>
      </w:r>
      <w:r w:rsidR="00C0316C" w:rsidRPr="00C0316C">
        <w:rPr>
          <w:rFonts w:ascii="Arial Narrow" w:hAnsi="Arial Narrow" w:cs="Tahoma"/>
          <w:color w:val="FF0000"/>
          <w:sz w:val="22"/>
          <w:szCs w:val="22"/>
        </w:rPr>
        <w:t>aaaa</w:t>
      </w:r>
      <w:r w:rsidR="00707ED2" w:rsidRPr="00DA5056">
        <w:rPr>
          <w:rFonts w:ascii="Arial Narrow" w:hAnsi="Arial Narrow" w:cs="Tahoma"/>
          <w:color w:val="000000"/>
          <w:sz w:val="22"/>
          <w:szCs w:val="22"/>
        </w:rPr>
        <w:t>.</w:t>
      </w:r>
    </w:p>
    <w:p w:rsidR="00703FBE" w:rsidRPr="00DA5056" w:rsidRDefault="00703FBE" w:rsidP="002C5AD2">
      <w:pPr>
        <w:ind w:firstLine="2552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261D7C" w:rsidRPr="00DA5056" w:rsidRDefault="00261D7C" w:rsidP="002C5AD2">
      <w:pPr>
        <w:ind w:firstLine="2552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261D7C" w:rsidRPr="00DA5056" w:rsidRDefault="00261D7C" w:rsidP="002C5AD2">
      <w:pPr>
        <w:ind w:firstLine="2552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9E0CDC" w:rsidRPr="00DA5056" w:rsidRDefault="00C0316C" w:rsidP="000269DF">
      <w:pPr>
        <w:pStyle w:val="Ttulo"/>
        <w:rPr>
          <w:rFonts w:ascii="Arial Narrow" w:hAnsi="Arial Narrow" w:cs="Tahoma"/>
          <w:bCs/>
          <w:color w:val="000000"/>
          <w:sz w:val="22"/>
          <w:szCs w:val="22"/>
        </w:rPr>
      </w:pPr>
      <w:r>
        <w:rPr>
          <w:rFonts w:ascii="Arial Narrow" w:hAnsi="Arial Narrow" w:cs="Tahoma"/>
          <w:bCs/>
          <w:color w:val="000000"/>
          <w:sz w:val="22"/>
          <w:szCs w:val="22"/>
        </w:rPr>
        <w:t>_____________________________________</w:t>
      </w:r>
    </w:p>
    <w:p w:rsidR="00707ED2" w:rsidRPr="00DA5056" w:rsidRDefault="00C0316C" w:rsidP="000269DF">
      <w:pPr>
        <w:pStyle w:val="Ttulo"/>
        <w:rPr>
          <w:rFonts w:ascii="Arial Narrow" w:hAnsi="Arial Narrow" w:cs="Tahoma"/>
          <w:b w:val="0"/>
          <w:color w:val="000000"/>
          <w:sz w:val="22"/>
          <w:szCs w:val="22"/>
        </w:rPr>
      </w:pPr>
      <w:r>
        <w:rPr>
          <w:rFonts w:ascii="Arial Narrow" w:hAnsi="Arial Narrow" w:cs="Tahoma"/>
          <w:b w:val="0"/>
          <w:color w:val="000000"/>
          <w:sz w:val="22"/>
          <w:szCs w:val="22"/>
        </w:rPr>
        <w:t>Gerência de Contratação</w:t>
      </w:r>
    </w:p>
    <w:p w:rsidR="00090C6B" w:rsidRPr="00990723" w:rsidRDefault="00A82731" w:rsidP="00090C6B">
      <w:pPr>
        <w:pStyle w:val="Ttulo"/>
        <w:rPr>
          <w:rFonts w:ascii="Arial Narrow" w:hAnsi="Arial Narrow" w:cs="Tahoma"/>
          <w:sz w:val="22"/>
          <w:szCs w:val="22"/>
        </w:rPr>
      </w:pPr>
      <w:r w:rsidRPr="00DA5056">
        <w:rPr>
          <w:rFonts w:ascii="Arial Narrow" w:hAnsi="Arial Narrow" w:cs="Tahoma"/>
          <w:color w:val="000000"/>
          <w:sz w:val="22"/>
          <w:szCs w:val="22"/>
        </w:rPr>
        <w:br w:type="page"/>
      </w:r>
      <w:r w:rsidR="00090C6B" w:rsidRPr="00990723">
        <w:rPr>
          <w:rFonts w:ascii="Arial Narrow" w:hAnsi="Arial Narrow" w:cs="Tahoma"/>
          <w:sz w:val="22"/>
          <w:szCs w:val="22"/>
        </w:rPr>
        <w:lastRenderedPageBreak/>
        <w:t>ANEXO</w:t>
      </w:r>
      <w:r w:rsidR="00C82257" w:rsidRPr="00990723">
        <w:rPr>
          <w:rFonts w:ascii="Arial Narrow" w:hAnsi="Arial Narrow" w:cs="Tahoma"/>
          <w:sz w:val="22"/>
          <w:szCs w:val="22"/>
        </w:rPr>
        <w:t xml:space="preserve"> </w:t>
      </w:r>
      <w:r w:rsidR="00AF606A" w:rsidRPr="00990723">
        <w:rPr>
          <w:rFonts w:ascii="Arial Narrow" w:hAnsi="Arial Narrow" w:cs="Tahoma"/>
          <w:sz w:val="22"/>
          <w:szCs w:val="22"/>
        </w:rPr>
        <w:t>ÚNICO</w:t>
      </w:r>
    </w:p>
    <w:p w:rsidR="000C7FC9" w:rsidRPr="00990723" w:rsidRDefault="000C7FC9" w:rsidP="000C7FC9">
      <w:pPr>
        <w:rPr>
          <w:rFonts w:ascii="Arial Narrow" w:hAnsi="Arial Narrow" w:cs="Tahoma"/>
          <w:color w:val="FF0000"/>
          <w:sz w:val="22"/>
          <w:szCs w:val="22"/>
        </w:rPr>
      </w:pPr>
    </w:p>
    <w:p w:rsidR="00990723" w:rsidRPr="00990723" w:rsidRDefault="00990723" w:rsidP="00990723">
      <w:pPr>
        <w:pStyle w:val="Cabealho"/>
        <w:jc w:val="center"/>
        <w:rPr>
          <w:rFonts w:ascii="Arial Narrow" w:hAnsi="Arial Narrow" w:cs="Courier New"/>
          <w:b/>
          <w:bCs/>
          <w:sz w:val="22"/>
          <w:szCs w:val="22"/>
        </w:rPr>
      </w:pPr>
      <w:r w:rsidRPr="00990723">
        <w:rPr>
          <w:rFonts w:ascii="Arial Narrow" w:hAnsi="Arial Narrow" w:cs="Courier New"/>
          <w:b/>
          <w:bCs/>
          <w:sz w:val="22"/>
          <w:szCs w:val="22"/>
        </w:rPr>
        <w:t>TERMO DE REFERÊNCIA</w:t>
      </w:r>
    </w:p>
    <w:p w:rsidR="00990723" w:rsidRPr="00990723" w:rsidRDefault="00990723" w:rsidP="00990723">
      <w:pPr>
        <w:pStyle w:val="Cabealho"/>
        <w:jc w:val="center"/>
        <w:rPr>
          <w:rFonts w:ascii="Arial Narrow" w:hAnsi="Arial Narrow" w:cs="Courier New"/>
          <w:b/>
          <w:bCs/>
          <w:sz w:val="22"/>
          <w:szCs w:val="22"/>
        </w:rPr>
      </w:pP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FUNDAMENTO LEGAL: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 xml:space="preserve">Modalidade do tipo </w:t>
      </w:r>
      <w:r w:rsidRPr="00990723">
        <w:rPr>
          <w:rFonts w:ascii="Arial Narrow" w:hAnsi="Arial Narrow" w:cs="Courier New"/>
          <w:b/>
          <w:sz w:val="22"/>
          <w:szCs w:val="22"/>
        </w:rPr>
        <w:t>PREGÃO PRESENCIAL</w:t>
      </w:r>
      <w:r w:rsidRPr="00990723">
        <w:rPr>
          <w:rFonts w:ascii="Arial Narrow" w:hAnsi="Arial Narrow" w:cs="Courier New"/>
          <w:sz w:val="22"/>
          <w:szCs w:val="22"/>
        </w:rPr>
        <w:t xml:space="preserve">, para formação de Ata de Registro de Preços, com foco na contração por </w:t>
      </w:r>
      <w:r w:rsidRPr="00990723">
        <w:rPr>
          <w:rFonts w:ascii="Arial Narrow" w:hAnsi="Arial Narrow" w:cs="Courier New"/>
          <w:b/>
          <w:sz w:val="22"/>
          <w:szCs w:val="22"/>
        </w:rPr>
        <w:t>MENOR PREÇO</w:t>
      </w:r>
      <w:r w:rsidRPr="00990723">
        <w:rPr>
          <w:rFonts w:ascii="Arial Narrow" w:hAnsi="Arial Narrow" w:cs="Courier New"/>
          <w:sz w:val="22"/>
          <w:szCs w:val="22"/>
        </w:rPr>
        <w:t>.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 xml:space="preserve">O procedimento licitatório e o contrato que dele resultar obedecerão, integralmente, às normas das Leis Federais nº 8.666, de 21.06.93, e 10.520, de 17.07.2002, com as suas alterações, e toda legislação vigente aplicável no presente instrumento. </w:t>
      </w:r>
      <w:r w:rsidRPr="00990723">
        <w:rPr>
          <w:rFonts w:ascii="Arial Narrow" w:hAnsi="Arial Narrow" w:cs="Courier New"/>
          <w:sz w:val="22"/>
          <w:szCs w:val="22"/>
        </w:rPr>
        <w:tab/>
      </w: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OBJETO: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 xml:space="preserve">Constitui objeto deste projeto, a compra de </w:t>
      </w:r>
      <w:r w:rsidR="00C0316C">
        <w:rPr>
          <w:rFonts w:ascii="Arial Narrow" w:hAnsi="Arial Narrow" w:cs="Courier New"/>
          <w:color w:val="FF0000"/>
          <w:sz w:val="22"/>
          <w:szCs w:val="22"/>
        </w:rPr>
        <w:t>XXXXXXXXXXXXXXXXXXXXXXXXXXXXXXXXXXX</w:t>
      </w:r>
      <w:r w:rsidRPr="00990723">
        <w:rPr>
          <w:rFonts w:ascii="Arial Narrow" w:hAnsi="Arial Narrow" w:cs="Courier New"/>
          <w:sz w:val="22"/>
          <w:szCs w:val="22"/>
        </w:rPr>
        <w:t xml:space="preserve">. </w:t>
      </w: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JUSTIFICATIVA: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="00C0316C">
        <w:rPr>
          <w:rFonts w:ascii="Arial Narrow" w:hAnsi="Arial Narrow" w:cs="Courier New"/>
          <w:color w:val="FF0000"/>
          <w:sz w:val="22"/>
          <w:szCs w:val="22"/>
        </w:rPr>
        <w:t>XXXXXXXXXXXXXXXXXXXxxx XXXXXXXXXXXXXXXXXXXx XXXXXXXXXXXXXXXX XXXXXXXXXXXXXXXXXX XXXXXXXXXXXXXXXXXXXXXXXXX XXXXXXXXXXXXXXXX</w:t>
      </w:r>
      <w:r w:rsidR="001C5B96">
        <w:rPr>
          <w:rFonts w:ascii="Arial Narrow" w:hAnsi="Arial Narrow" w:cs="Courier New"/>
          <w:color w:val="FF0000"/>
          <w:sz w:val="22"/>
          <w:szCs w:val="22"/>
        </w:rPr>
        <w:t xml:space="preserve"> XXXXxxxxxXXXXX xxxxxxxxxxxxXXXX</w:t>
      </w:r>
      <w:r w:rsidRPr="00990723">
        <w:rPr>
          <w:rFonts w:ascii="Arial Narrow" w:hAnsi="Arial Narrow" w:cs="Courier New"/>
          <w:sz w:val="22"/>
          <w:szCs w:val="22"/>
        </w:rPr>
        <w:t>.</w:t>
      </w: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ESPECIFICAÇÃO DOS PRODUTOS: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>A empresa vencedora deverá fornecer os equipamentos, conforme descrição e quantidades abaixo: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4537"/>
        <w:gridCol w:w="1619"/>
      </w:tblGrid>
      <w:tr w:rsidR="00990723" w:rsidRPr="00990723" w:rsidTr="00C114DE">
        <w:trPr>
          <w:jc w:val="center"/>
        </w:trPr>
        <w:tc>
          <w:tcPr>
            <w:tcW w:w="799" w:type="dxa"/>
            <w:vAlign w:val="center"/>
          </w:tcPr>
          <w:p w:rsidR="00990723" w:rsidRPr="00990723" w:rsidRDefault="00990723" w:rsidP="00C114DE">
            <w:pPr>
              <w:pStyle w:val="Cabealho"/>
              <w:jc w:val="center"/>
              <w:rPr>
                <w:rFonts w:ascii="Arial Narrow" w:hAnsi="Arial Narrow" w:cs="Courier New"/>
                <w:b/>
                <w:sz w:val="22"/>
                <w:szCs w:val="22"/>
              </w:rPr>
            </w:pPr>
            <w:r w:rsidRPr="00990723">
              <w:rPr>
                <w:rFonts w:ascii="Arial Narrow" w:hAnsi="Arial Narrow" w:cs="Courier New"/>
                <w:b/>
                <w:sz w:val="22"/>
                <w:szCs w:val="22"/>
              </w:rPr>
              <w:t>ITEM</w:t>
            </w:r>
          </w:p>
        </w:tc>
        <w:tc>
          <w:tcPr>
            <w:tcW w:w="4537" w:type="dxa"/>
            <w:vAlign w:val="center"/>
          </w:tcPr>
          <w:p w:rsidR="00990723" w:rsidRPr="00990723" w:rsidRDefault="00990723" w:rsidP="00C114DE">
            <w:pPr>
              <w:pStyle w:val="Cabealho"/>
              <w:jc w:val="center"/>
              <w:rPr>
                <w:rFonts w:ascii="Arial Narrow" w:hAnsi="Arial Narrow" w:cs="Courier New"/>
                <w:b/>
                <w:sz w:val="22"/>
                <w:szCs w:val="22"/>
              </w:rPr>
            </w:pPr>
            <w:r w:rsidRPr="00990723">
              <w:rPr>
                <w:rFonts w:ascii="Arial Narrow" w:hAnsi="Arial Narrow" w:cs="Courier New"/>
                <w:b/>
                <w:sz w:val="22"/>
                <w:szCs w:val="22"/>
              </w:rPr>
              <w:t>DESCRIÇÃO</w:t>
            </w:r>
          </w:p>
        </w:tc>
        <w:tc>
          <w:tcPr>
            <w:tcW w:w="1619" w:type="dxa"/>
            <w:vAlign w:val="center"/>
          </w:tcPr>
          <w:p w:rsidR="00990723" w:rsidRPr="00990723" w:rsidRDefault="00990723" w:rsidP="00C114DE">
            <w:pPr>
              <w:pStyle w:val="Cabealho"/>
              <w:jc w:val="center"/>
              <w:rPr>
                <w:rFonts w:ascii="Arial Narrow" w:hAnsi="Arial Narrow" w:cs="Courier New"/>
                <w:b/>
                <w:sz w:val="22"/>
                <w:szCs w:val="22"/>
              </w:rPr>
            </w:pPr>
            <w:r w:rsidRPr="00990723">
              <w:rPr>
                <w:rFonts w:ascii="Arial Narrow" w:hAnsi="Arial Narrow" w:cs="Courier New"/>
                <w:b/>
                <w:sz w:val="22"/>
                <w:szCs w:val="22"/>
              </w:rPr>
              <w:t>QUANTIDADE</w:t>
            </w:r>
          </w:p>
        </w:tc>
      </w:tr>
      <w:tr w:rsidR="00990723" w:rsidRPr="001C5B96" w:rsidTr="00C114DE">
        <w:trPr>
          <w:jc w:val="center"/>
        </w:trPr>
        <w:tc>
          <w:tcPr>
            <w:tcW w:w="799" w:type="dxa"/>
            <w:vAlign w:val="center"/>
          </w:tcPr>
          <w:p w:rsidR="00990723" w:rsidRPr="001C5B96" w:rsidRDefault="00990723" w:rsidP="00C114DE">
            <w:pPr>
              <w:pStyle w:val="Cabealho"/>
              <w:jc w:val="center"/>
              <w:rPr>
                <w:rFonts w:ascii="Arial Narrow" w:hAnsi="Arial Narrow" w:cs="Courier New"/>
                <w:caps/>
                <w:color w:val="FF0000"/>
                <w:sz w:val="22"/>
                <w:szCs w:val="22"/>
              </w:rPr>
            </w:pPr>
            <w:r w:rsidRPr="001C5B96">
              <w:rPr>
                <w:rFonts w:ascii="Arial Narrow" w:hAnsi="Arial Narrow" w:cs="Courier New"/>
                <w:caps/>
                <w:color w:val="FF0000"/>
                <w:sz w:val="22"/>
                <w:szCs w:val="22"/>
              </w:rPr>
              <w:t>01</w:t>
            </w:r>
          </w:p>
        </w:tc>
        <w:tc>
          <w:tcPr>
            <w:tcW w:w="4537" w:type="dxa"/>
            <w:vAlign w:val="center"/>
          </w:tcPr>
          <w:p w:rsidR="00990723" w:rsidRPr="001C5B96" w:rsidRDefault="001C5B96" w:rsidP="00C114DE">
            <w:pPr>
              <w:pStyle w:val="Cabealho"/>
              <w:rPr>
                <w:rFonts w:ascii="Arial Narrow" w:hAnsi="Arial Narrow" w:cs="Courier New"/>
                <w:caps/>
                <w:color w:val="FF0000"/>
                <w:sz w:val="22"/>
                <w:szCs w:val="22"/>
              </w:rPr>
            </w:pPr>
            <w:r>
              <w:rPr>
                <w:rFonts w:ascii="Arial Narrow" w:hAnsi="Arial Narrow" w:cs="Courier New"/>
                <w:caps/>
                <w:color w:val="FF0000"/>
                <w:sz w:val="22"/>
                <w:szCs w:val="22"/>
              </w:rPr>
              <w:t>XXXXXXXXXXX</w:t>
            </w:r>
          </w:p>
        </w:tc>
        <w:tc>
          <w:tcPr>
            <w:tcW w:w="1619" w:type="dxa"/>
            <w:vAlign w:val="center"/>
          </w:tcPr>
          <w:p w:rsidR="00990723" w:rsidRPr="001C5B96" w:rsidRDefault="001C5B96" w:rsidP="00C114DE">
            <w:pPr>
              <w:pStyle w:val="Cabealho"/>
              <w:jc w:val="center"/>
              <w:rPr>
                <w:rFonts w:ascii="Arial Narrow" w:hAnsi="Arial Narrow" w:cs="Courier New"/>
                <w:caps/>
                <w:color w:val="FF0000"/>
                <w:sz w:val="22"/>
                <w:szCs w:val="22"/>
              </w:rPr>
            </w:pPr>
            <w:r>
              <w:rPr>
                <w:rFonts w:ascii="Arial Narrow" w:hAnsi="Arial Narrow" w:cs="Courier New"/>
                <w:color w:val="FF0000"/>
                <w:sz w:val="22"/>
                <w:szCs w:val="22"/>
              </w:rPr>
              <w:t>nn</w:t>
            </w:r>
          </w:p>
        </w:tc>
      </w:tr>
    </w:tbl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/>
        <w:jc w:val="both"/>
        <w:rPr>
          <w:rFonts w:ascii="Arial Narrow" w:hAnsi="Arial Narrow" w:cs="Courier New"/>
          <w:b/>
          <w:sz w:val="22"/>
          <w:szCs w:val="22"/>
        </w:rPr>
      </w:pP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ESPECIFICAÇÕES TÉCNICAS MÍNIMAS:</w:t>
      </w:r>
    </w:p>
    <w:p w:rsidR="00990723" w:rsidRDefault="00EF1A12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XXXXXXXXXXX</w:t>
      </w:r>
    </w:p>
    <w:p w:rsidR="00EF1A12" w:rsidRDefault="00EF1A12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XXXXXXXXXXXX</w:t>
      </w:r>
    </w:p>
    <w:p w:rsidR="00EF1A12" w:rsidRDefault="00EF1A12" w:rsidP="00EF1A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XXXXXXXXXXX</w:t>
      </w:r>
    </w:p>
    <w:p w:rsidR="00EF1A12" w:rsidRDefault="00EF1A12" w:rsidP="00EF1A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XXXXXXXXXXXX</w:t>
      </w:r>
    </w:p>
    <w:p w:rsidR="00EF1A12" w:rsidRPr="00EF1A12" w:rsidRDefault="00EF1A12" w:rsidP="00EF1A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</w:t>
      </w:r>
    </w:p>
    <w:p w:rsidR="00EF1A12" w:rsidRDefault="00EF1A12" w:rsidP="00EF1A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XXXXXXXXXXX</w:t>
      </w:r>
    </w:p>
    <w:p w:rsidR="00EF1A12" w:rsidRDefault="00EF1A12" w:rsidP="00EF1A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XXXXXXXXXXXX</w:t>
      </w:r>
    </w:p>
    <w:p w:rsidR="00EF1A12" w:rsidRPr="00EF1A12" w:rsidRDefault="00EF1A12" w:rsidP="00EF1A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</w:t>
      </w:r>
    </w:p>
    <w:p w:rsidR="00EF1A12" w:rsidRPr="00EF1A12" w:rsidRDefault="00EF1A12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b/>
          <w:caps/>
          <w:sz w:val="22"/>
          <w:szCs w:val="22"/>
        </w:rPr>
        <w:t>Garantia:</w:t>
      </w:r>
      <w:r w:rsidR="00A473E0">
        <w:rPr>
          <w:rFonts w:ascii="Arial Narrow" w:hAnsi="Arial Narrow" w:cs="Courier New"/>
          <w:b/>
          <w:caps/>
          <w:sz w:val="22"/>
          <w:szCs w:val="22"/>
        </w:rPr>
        <w:t xml:space="preserve"> </w:t>
      </w:r>
      <w:r w:rsidR="00A473E0">
        <w:rPr>
          <w:rFonts w:ascii="Arial Narrow" w:hAnsi="Arial Narrow" w:cs="Courier New"/>
          <w:caps/>
          <w:color w:val="FF0000"/>
          <w:sz w:val="22"/>
          <w:szCs w:val="22"/>
        </w:rPr>
        <w:t>xxxxxxxxxxxxxxx</w:t>
      </w:r>
      <w:r w:rsidRPr="00990723">
        <w:rPr>
          <w:rFonts w:ascii="Arial Narrow" w:hAnsi="Arial Narrow" w:cs="Courier New"/>
          <w:sz w:val="22"/>
          <w:szCs w:val="22"/>
        </w:rPr>
        <w:t>;</w:t>
      </w: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OBRIGAÇÕES:</w:t>
      </w:r>
    </w:p>
    <w:p w:rsidR="00990723" w:rsidRPr="00990723" w:rsidRDefault="00990723" w:rsidP="00990723">
      <w:pPr>
        <w:pStyle w:val="PargrafodaLista"/>
        <w:numPr>
          <w:ilvl w:val="1"/>
          <w:numId w:val="3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DA CONTRATADA: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lastRenderedPageBreak/>
        <w:tab/>
      </w:r>
      <w:r w:rsidRPr="00990723">
        <w:rPr>
          <w:rFonts w:ascii="Arial Narrow" w:hAnsi="Arial Narrow" w:cs="Courier New"/>
          <w:sz w:val="22"/>
          <w:szCs w:val="22"/>
        </w:rPr>
        <w:tab/>
        <w:t xml:space="preserve">Disponibilizar os produtos no prazo previsto de acordo com o estabelecido neste Termo de Referência. </w:t>
      </w:r>
    </w:p>
    <w:p w:rsidR="00990723" w:rsidRPr="00990723" w:rsidRDefault="00990723" w:rsidP="00990723">
      <w:pPr>
        <w:pStyle w:val="PargrafodaLista"/>
        <w:numPr>
          <w:ilvl w:val="1"/>
          <w:numId w:val="3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DA CONTRATANTE: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 xml:space="preserve">Prestar as informações e os esclarecimentos que venham a ser solicitados pela </w:t>
      </w:r>
      <w:r w:rsidRPr="00990723">
        <w:rPr>
          <w:rFonts w:ascii="Arial Narrow" w:hAnsi="Arial Narrow" w:cs="Courier New"/>
          <w:b/>
          <w:sz w:val="22"/>
          <w:szCs w:val="22"/>
        </w:rPr>
        <w:t>CONTRATADA</w:t>
      </w:r>
      <w:r w:rsidRPr="00990723">
        <w:rPr>
          <w:rFonts w:ascii="Arial Narrow" w:hAnsi="Arial Narrow" w:cs="Courier New"/>
          <w:sz w:val="22"/>
          <w:szCs w:val="22"/>
        </w:rPr>
        <w:t>, para a aquisição dos equipamentos.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 xml:space="preserve">Atestar o material entregue pela </w:t>
      </w:r>
      <w:r w:rsidRPr="00990723">
        <w:rPr>
          <w:rFonts w:ascii="Arial Narrow" w:hAnsi="Arial Narrow" w:cs="Courier New"/>
          <w:b/>
          <w:sz w:val="22"/>
          <w:szCs w:val="22"/>
        </w:rPr>
        <w:t>CONTRATADA</w:t>
      </w:r>
      <w:r w:rsidRPr="00990723">
        <w:rPr>
          <w:rFonts w:ascii="Arial Narrow" w:hAnsi="Arial Narrow" w:cs="Courier New"/>
          <w:sz w:val="22"/>
          <w:szCs w:val="22"/>
        </w:rPr>
        <w:t>, quanto ao critério de qualidade, conforme especificações do Termo de Referência.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 xml:space="preserve">Após atestar o recebimento do material, realizar pagamento uma vez que tenham sido cumpridos todos os critérios estabelecidos neste termo de referência. </w:t>
      </w: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PRAZO DE ENTREGA E VALIDADE DAS PROPOSTAS: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 xml:space="preserve">A Empresa vencedora deverá entregar os equipamentos após o recebimento da autorização de empenho no prazo máximo de 30 (trinta) dias. 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>As propostas deverão ter validade mínima de 30 (trinta) dias corridos, a contar da data da abertura das propostas.</w:t>
      </w: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FORMA DE RECEBIMENTO: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>Os materiais e produtos a serem comprados deverão ser entregues no Almoxarifado do Poder Judiciário do Estado do Acre, onde serão testados e conferidos com as características técnicas por técnicos da Diretoria de Tecnologia da Informação antes do aceite.</w:t>
      </w:r>
    </w:p>
    <w:p w:rsidR="00990723" w:rsidRPr="00990723" w:rsidRDefault="00990723" w:rsidP="00990723">
      <w:pPr>
        <w:numPr>
          <w:ilvl w:val="0"/>
          <w:numId w:val="3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PEDIDOS DE INFORMAÇÕES/ESCLARECIMENTOS:</w:t>
      </w:r>
    </w:p>
    <w:p w:rsidR="00990723" w:rsidRPr="00A473E0" w:rsidRDefault="00A473E0" w:rsidP="00A473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357"/>
        <w:jc w:val="both"/>
        <w:rPr>
          <w:rFonts w:ascii="Arial Narrow" w:hAnsi="Arial Narrow" w:cs="Courier New"/>
          <w:color w:val="FF0000"/>
          <w:sz w:val="22"/>
          <w:szCs w:val="22"/>
        </w:rPr>
      </w:pPr>
      <w:r>
        <w:rPr>
          <w:rFonts w:ascii="Arial Narrow" w:hAnsi="Arial Narrow" w:cs="Courier New"/>
          <w:color w:val="FF0000"/>
          <w:sz w:val="22"/>
          <w:szCs w:val="22"/>
        </w:rPr>
        <w:t>XXXXXXXXXXXXXXXXXXXXXxxx xxxxxxxxxxxxxxxxxxx xxxxxxxXXXXXXXXXX XXXXXXXXXXXXXXX xxxxxxxxx XXXXXXXXXXXX.</w:t>
      </w:r>
    </w:p>
    <w:p w:rsidR="00990723" w:rsidRPr="00990723" w:rsidRDefault="00990723" w:rsidP="00990723">
      <w:pPr>
        <w:numPr>
          <w:ilvl w:val="0"/>
          <w:numId w:val="30"/>
        </w:numPr>
        <w:tabs>
          <w:tab w:val="left" w:pos="284"/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after="120"/>
        <w:ind w:left="357" w:hanging="357"/>
        <w:jc w:val="both"/>
        <w:rPr>
          <w:rFonts w:ascii="Arial Narrow" w:hAnsi="Arial Narrow" w:cs="Courier New"/>
          <w:b/>
          <w:sz w:val="22"/>
          <w:szCs w:val="22"/>
        </w:rPr>
      </w:pPr>
      <w:r w:rsidRPr="00990723">
        <w:rPr>
          <w:rFonts w:ascii="Arial Narrow" w:hAnsi="Arial Narrow" w:cs="Courier New"/>
          <w:b/>
          <w:sz w:val="22"/>
          <w:szCs w:val="22"/>
        </w:rPr>
        <w:t>CRITÉRIOS DE AVALIAÇÃO: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ab/>
      </w:r>
      <w:r w:rsidRPr="00990723">
        <w:rPr>
          <w:rFonts w:ascii="Arial Narrow" w:hAnsi="Arial Narrow" w:cs="Courier New"/>
          <w:sz w:val="22"/>
          <w:szCs w:val="22"/>
        </w:rPr>
        <w:tab/>
        <w:t>O critério de avaliação, que fundamentará a contratação do serviço, será o de menor preço, desde que atendidas todas as exigências do Termo de Referência.</w:t>
      </w:r>
    </w:p>
    <w:p w:rsidR="00990723" w:rsidRPr="00990723" w:rsidRDefault="00990723" w:rsidP="009907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jc w:val="right"/>
        <w:rPr>
          <w:rFonts w:ascii="Arial Narrow" w:hAnsi="Arial Narrow" w:cs="Courier New"/>
          <w:sz w:val="22"/>
          <w:szCs w:val="22"/>
        </w:rPr>
      </w:pPr>
      <w:r w:rsidRPr="00990723">
        <w:rPr>
          <w:rFonts w:ascii="Arial Narrow" w:hAnsi="Arial Narrow" w:cs="Courier New"/>
          <w:sz w:val="22"/>
          <w:szCs w:val="22"/>
        </w:rPr>
        <w:t xml:space="preserve">Rio Branco, </w:t>
      </w:r>
      <w:r w:rsidR="00A473E0" w:rsidRPr="00A473E0">
        <w:rPr>
          <w:rFonts w:ascii="Arial Narrow" w:hAnsi="Arial Narrow" w:cs="Courier New"/>
          <w:color w:val="FF0000"/>
          <w:sz w:val="22"/>
          <w:szCs w:val="22"/>
        </w:rPr>
        <w:t>dd</w:t>
      </w:r>
      <w:r w:rsidRPr="00990723">
        <w:rPr>
          <w:rFonts w:ascii="Arial Narrow" w:hAnsi="Arial Narrow" w:cs="Courier New"/>
          <w:sz w:val="22"/>
          <w:szCs w:val="22"/>
        </w:rPr>
        <w:t xml:space="preserve"> de </w:t>
      </w:r>
      <w:r w:rsidR="00A473E0">
        <w:rPr>
          <w:rFonts w:ascii="Arial Narrow" w:hAnsi="Arial Narrow" w:cs="Courier New"/>
          <w:color w:val="FF0000"/>
          <w:sz w:val="22"/>
          <w:szCs w:val="22"/>
        </w:rPr>
        <w:t>mês</w:t>
      </w:r>
      <w:r w:rsidRPr="00990723">
        <w:rPr>
          <w:rFonts w:ascii="Arial Narrow" w:hAnsi="Arial Narrow" w:cs="Courier New"/>
          <w:sz w:val="22"/>
          <w:szCs w:val="22"/>
        </w:rPr>
        <w:t xml:space="preserve"> de </w:t>
      </w:r>
      <w:r w:rsidR="00A473E0">
        <w:rPr>
          <w:rFonts w:ascii="Arial Narrow" w:hAnsi="Arial Narrow" w:cs="Courier New"/>
          <w:color w:val="FF0000"/>
          <w:sz w:val="22"/>
          <w:szCs w:val="22"/>
        </w:rPr>
        <w:t>aaaa</w:t>
      </w:r>
      <w:r w:rsidRPr="00990723">
        <w:rPr>
          <w:rFonts w:ascii="Arial Narrow" w:hAnsi="Arial Narrow" w:cs="Courier New"/>
          <w:sz w:val="22"/>
          <w:szCs w:val="22"/>
        </w:rPr>
        <w:t>.</w:t>
      </w:r>
    </w:p>
    <w:p w:rsidR="00990723" w:rsidRDefault="00990723" w:rsidP="00990723">
      <w:pPr>
        <w:tabs>
          <w:tab w:val="left" w:pos="288"/>
          <w:tab w:val="left" w:pos="5046"/>
        </w:tabs>
        <w:jc w:val="center"/>
        <w:rPr>
          <w:rFonts w:ascii="Arial Narrow" w:hAnsi="Arial Narrow" w:cs="Courier New"/>
          <w:b/>
          <w:sz w:val="22"/>
          <w:szCs w:val="22"/>
        </w:rPr>
      </w:pPr>
    </w:p>
    <w:p w:rsidR="00990723" w:rsidRDefault="00A473E0" w:rsidP="00990723">
      <w:pPr>
        <w:tabs>
          <w:tab w:val="left" w:pos="288"/>
          <w:tab w:val="left" w:pos="5046"/>
        </w:tabs>
        <w:jc w:val="center"/>
        <w:rPr>
          <w:rFonts w:ascii="Arial Narrow" w:hAnsi="Arial Narrow" w:cs="Courier New"/>
          <w:b/>
          <w:sz w:val="22"/>
          <w:szCs w:val="22"/>
        </w:rPr>
      </w:pPr>
      <w:r>
        <w:rPr>
          <w:rFonts w:ascii="Arial Narrow" w:hAnsi="Arial Narrow" w:cs="Courier New"/>
          <w:b/>
          <w:sz w:val="22"/>
          <w:szCs w:val="22"/>
        </w:rPr>
        <w:t>___________________</w:t>
      </w:r>
    </w:p>
    <w:sectPr w:rsidR="00990723" w:rsidSect="00A4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851" w:left="1134" w:header="851" w:footer="851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10" w:rsidRDefault="00A52D10">
      <w:r>
        <w:separator/>
      </w:r>
    </w:p>
  </w:endnote>
  <w:endnote w:type="continuationSeparator" w:id="0">
    <w:p w:rsidR="00A52D10" w:rsidRDefault="00A5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DE" w:rsidRDefault="0048647C" w:rsidP="004C6E1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114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14DE" w:rsidRDefault="00C114DE" w:rsidP="00FA519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6C" w:rsidRPr="00860827" w:rsidRDefault="00A52D10" w:rsidP="00C0316C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lang w:eastAsia="en-US"/>
      </w:rPr>
      <w:pict>
        <v:line id="_x0000_s2049" style="position:absolute;left:0;text-align:left;z-index:1" from="-4.95pt,-.25pt" to="511.3pt,-.25pt" strokecolor="silver" strokeweight="3pt"/>
      </w:pict>
    </w:r>
    <w:r w:rsidR="00C0316C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C0316C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C0316C" w:rsidRPr="00860827">
      <w:rPr>
        <w:rFonts w:ascii="Arial" w:hAnsi="Arial" w:cs="Arial"/>
        <w:sz w:val="16"/>
        <w:szCs w:val="16"/>
      </w:rPr>
      <w:t xml:space="preserve"> 166/2012             Pág: </w:t>
    </w:r>
    <w:r w:rsidR="0048647C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C0316C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48647C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D368DA">
      <w:rPr>
        <w:rStyle w:val="Nmerodepgina"/>
        <w:rFonts w:ascii="Arial" w:hAnsi="Arial" w:cs="Arial"/>
        <w:noProof/>
        <w:sz w:val="16"/>
        <w:szCs w:val="16"/>
      </w:rPr>
      <w:t>1</w:t>
    </w:r>
    <w:r w:rsidR="0048647C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C0316C" w:rsidRPr="00860827">
      <w:rPr>
        <w:rStyle w:val="Nmerodepgina"/>
        <w:rFonts w:ascii="Arial" w:hAnsi="Arial" w:cs="Arial"/>
        <w:sz w:val="16"/>
        <w:szCs w:val="16"/>
      </w:rPr>
      <w:t>/</w:t>
    </w:r>
    <w:r w:rsidR="0048647C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C0316C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48647C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D368DA">
      <w:rPr>
        <w:rStyle w:val="Nmerodepgina"/>
        <w:rFonts w:ascii="Arial" w:hAnsi="Arial" w:cs="Arial"/>
        <w:noProof/>
        <w:sz w:val="16"/>
        <w:szCs w:val="16"/>
      </w:rPr>
      <w:t>5</w:t>
    </w:r>
    <w:r w:rsidR="0048647C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C7" w:rsidRDefault="00B94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10" w:rsidRDefault="00A52D10">
      <w:r>
        <w:separator/>
      </w:r>
    </w:p>
  </w:footnote>
  <w:footnote w:type="continuationSeparator" w:id="0">
    <w:p w:rsidR="00A52D10" w:rsidRDefault="00A52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C7" w:rsidRDefault="00B942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C0316C" w:rsidRPr="00FD2DAE" w:rsidTr="00B942C7">
      <w:trPr>
        <w:trHeight w:val="325"/>
      </w:trPr>
      <w:tc>
        <w:tcPr>
          <w:tcW w:w="1802" w:type="dxa"/>
          <w:vMerge w:val="restart"/>
          <w:vAlign w:val="center"/>
        </w:tcPr>
        <w:p w:rsidR="00C0316C" w:rsidRPr="00FD2DAE" w:rsidRDefault="00A52D10" w:rsidP="00B942C7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_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C0316C" w:rsidRPr="00F24CFE" w:rsidRDefault="00C0316C" w:rsidP="000F0E8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Aviso para Adesão a Ata de Registro de Preços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C0316C" w:rsidRPr="00A146F7" w:rsidRDefault="00C0316C" w:rsidP="000F0E8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C0316C" w:rsidRPr="00FD2DAE" w:rsidTr="00B942C7">
      <w:trPr>
        <w:trHeight w:val="647"/>
      </w:trPr>
      <w:tc>
        <w:tcPr>
          <w:tcW w:w="1802" w:type="dxa"/>
          <w:vMerge/>
          <w:tcBorders>
            <w:bottom w:val="single" w:sz="4" w:space="0" w:color="auto"/>
          </w:tcBorders>
          <w:vAlign w:val="center"/>
        </w:tcPr>
        <w:p w:rsidR="00C0316C" w:rsidRPr="00FD2DAE" w:rsidRDefault="00C0316C" w:rsidP="000F0E87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tcBorders>
            <w:bottom w:val="single" w:sz="4" w:space="0" w:color="auto"/>
          </w:tcBorders>
          <w:vAlign w:val="center"/>
        </w:tcPr>
        <w:p w:rsidR="00C0316C" w:rsidRPr="00FD2DAE" w:rsidRDefault="00C0316C" w:rsidP="000F0E8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C0316C" w:rsidRPr="0009244E" w:rsidRDefault="00C0316C" w:rsidP="000F0E8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MOD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DILOG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001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0E288A">
            <w:rPr>
              <w:rFonts w:ascii="Arial" w:hAnsi="Arial" w:cs="Arial"/>
              <w:sz w:val="16"/>
              <w:szCs w:val="16"/>
            </w:rPr>
            <w:t>8</w:t>
          </w:r>
        </w:p>
        <w:p w:rsidR="00C0316C" w:rsidRPr="0009244E" w:rsidRDefault="00C0316C" w:rsidP="000F0E8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C0316C" w:rsidRDefault="00C0316C" w:rsidP="00C0316C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C7" w:rsidRDefault="00B942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00000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7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3">
    <w:nsid w:val="07050C63"/>
    <w:multiLevelType w:val="hybridMultilevel"/>
    <w:tmpl w:val="B164E2F6"/>
    <w:lvl w:ilvl="0" w:tplc="0416000B">
      <w:start w:val="1"/>
      <w:numFmt w:val="bullet"/>
      <w:lvlText w:val="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>
    <w:nsid w:val="0BD7787B"/>
    <w:multiLevelType w:val="hybridMultilevel"/>
    <w:tmpl w:val="DE3C603E"/>
    <w:lvl w:ilvl="0" w:tplc="0416000B">
      <w:start w:val="1"/>
      <w:numFmt w:val="bullet"/>
      <w:lvlText w:val="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5">
    <w:nsid w:val="0C055C61"/>
    <w:multiLevelType w:val="multilevel"/>
    <w:tmpl w:val="F6AE0E34"/>
    <w:lvl w:ilvl="0">
      <w:start w:val="1"/>
      <w:numFmt w:val="lowerLetter"/>
      <w:lvlRestart w:val="0"/>
      <w:pStyle w:val="Nivel1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193ECF"/>
    <w:multiLevelType w:val="hybridMultilevel"/>
    <w:tmpl w:val="AC1AE3A4"/>
    <w:lvl w:ilvl="0" w:tplc="FFFFFFF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841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B3769"/>
    <w:multiLevelType w:val="multilevel"/>
    <w:tmpl w:val="91B68192"/>
    <w:lvl w:ilvl="0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F17791"/>
    <w:multiLevelType w:val="hybridMultilevel"/>
    <w:tmpl w:val="44944B80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1D214A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9182990"/>
    <w:multiLevelType w:val="multilevel"/>
    <w:tmpl w:val="0416001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FFC1AFC"/>
    <w:multiLevelType w:val="multilevel"/>
    <w:tmpl w:val="F0244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37A88"/>
    <w:multiLevelType w:val="hybridMultilevel"/>
    <w:tmpl w:val="163C6F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3E040C"/>
    <w:multiLevelType w:val="multilevel"/>
    <w:tmpl w:val="E44CE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F5B38CD"/>
    <w:multiLevelType w:val="hybridMultilevel"/>
    <w:tmpl w:val="CA607FF4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1AC32DD"/>
    <w:multiLevelType w:val="hybridMultilevel"/>
    <w:tmpl w:val="35CC4D9A"/>
    <w:lvl w:ilvl="0" w:tplc="A62083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30133A4"/>
    <w:multiLevelType w:val="hybridMultilevel"/>
    <w:tmpl w:val="D0ACD12C"/>
    <w:lvl w:ilvl="0" w:tplc="0416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C0B0CC4"/>
    <w:multiLevelType w:val="hybridMultilevel"/>
    <w:tmpl w:val="6D5031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D27292A"/>
    <w:multiLevelType w:val="multilevel"/>
    <w:tmpl w:val="B5B0C51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D976B76"/>
    <w:multiLevelType w:val="multilevel"/>
    <w:tmpl w:val="B04E5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18771CB"/>
    <w:multiLevelType w:val="hybridMultilevel"/>
    <w:tmpl w:val="93EE9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974E6"/>
    <w:multiLevelType w:val="hybridMultilevel"/>
    <w:tmpl w:val="CD3C252C"/>
    <w:lvl w:ilvl="0" w:tplc="04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AD153B"/>
    <w:multiLevelType w:val="hybridMultilevel"/>
    <w:tmpl w:val="DA6A8C1C"/>
    <w:lvl w:ilvl="0" w:tplc="7574682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890D5E"/>
    <w:multiLevelType w:val="hybridMultilevel"/>
    <w:tmpl w:val="24F88D52"/>
    <w:lvl w:ilvl="0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066129"/>
    <w:multiLevelType w:val="hybridMultilevel"/>
    <w:tmpl w:val="4DEE19C2"/>
    <w:lvl w:ilvl="0" w:tplc="0416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7D219D"/>
    <w:multiLevelType w:val="multilevel"/>
    <w:tmpl w:val="7270B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EE2464B"/>
    <w:multiLevelType w:val="multilevel"/>
    <w:tmpl w:val="DC6CB86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1A36BD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B306673"/>
    <w:multiLevelType w:val="hybridMultilevel"/>
    <w:tmpl w:val="2CE8371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124953"/>
    <w:multiLevelType w:val="multilevel"/>
    <w:tmpl w:val="2E828E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D6461AD"/>
    <w:multiLevelType w:val="hybridMultilevel"/>
    <w:tmpl w:val="A3D6BA86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E3C52D4"/>
    <w:multiLevelType w:val="multilevel"/>
    <w:tmpl w:val="894CC21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1">
    <w:nsid w:val="71AC3644"/>
    <w:multiLevelType w:val="multilevel"/>
    <w:tmpl w:val="0DAE1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3E86842"/>
    <w:multiLevelType w:val="multilevel"/>
    <w:tmpl w:val="13DC6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AC11BC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8"/>
  </w:num>
  <w:num w:numId="4">
    <w:abstractNumId w:val="14"/>
  </w:num>
  <w:num w:numId="5">
    <w:abstractNumId w:val="29"/>
  </w:num>
  <w:num w:numId="6">
    <w:abstractNumId w:val="8"/>
  </w:num>
  <w:num w:numId="7">
    <w:abstractNumId w:val="13"/>
  </w:num>
  <w:num w:numId="8">
    <w:abstractNumId w:val="33"/>
  </w:num>
  <w:num w:numId="9">
    <w:abstractNumId w:val="6"/>
  </w:num>
  <w:num w:numId="10">
    <w:abstractNumId w:val="20"/>
  </w:num>
  <w:num w:numId="11">
    <w:abstractNumId w:val="26"/>
  </w:num>
  <w:num w:numId="12">
    <w:abstractNumId w:val="9"/>
  </w:num>
  <w:num w:numId="13">
    <w:abstractNumId w:val="25"/>
  </w:num>
  <w:num w:numId="14">
    <w:abstractNumId w:val="17"/>
  </w:num>
  <w:num w:numId="15">
    <w:abstractNumId w:val="23"/>
  </w:num>
  <w:num w:numId="16">
    <w:abstractNumId w:val="22"/>
  </w:num>
  <w:num w:numId="17">
    <w:abstractNumId w:val="32"/>
  </w:num>
  <w:num w:numId="18">
    <w:abstractNumId w:val="24"/>
  </w:num>
  <w:num w:numId="19">
    <w:abstractNumId w:val="12"/>
  </w:num>
  <w:num w:numId="20">
    <w:abstractNumId w:val="31"/>
  </w:num>
  <w:num w:numId="21">
    <w:abstractNumId w:val="18"/>
  </w:num>
  <w:num w:numId="22">
    <w:abstractNumId w:val="10"/>
  </w:num>
  <w:num w:numId="23">
    <w:abstractNumId w:val="11"/>
  </w:num>
  <w:num w:numId="24">
    <w:abstractNumId w:val="4"/>
  </w:num>
  <w:num w:numId="25">
    <w:abstractNumId w:val="3"/>
  </w:num>
  <w:num w:numId="26">
    <w:abstractNumId w:val="15"/>
  </w:num>
  <w:num w:numId="27">
    <w:abstractNumId w:val="21"/>
  </w:num>
  <w:num w:numId="28">
    <w:abstractNumId w:val="27"/>
  </w:num>
  <w:num w:numId="29">
    <w:abstractNumId w:val="19"/>
  </w:num>
  <w:num w:numId="30">
    <w:abstractNumId w:val="16"/>
  </w:num>
  <w:num w:numId="31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804"/>
    <w:rsid w:val="00003C10"/>
    <w:rsid w:val="0001032D"/>
    <w:rsid w:val="000144D9"/>
    <w:rsid w:val="00016A89"/>
    <w:rsid w:val="00016E06"/>
    <w:rsid w:val="000170E6"/>
    <w:rsid w:val="000213DC"/>
    <w:rsid w:val="0002262B"/>
    <w:rsid w:val="00022D7B"/>
    <w:rsid w:val="00024B8B"/>
    <w:rsid w:val="000269DF"/>
    <w:rsid w:val="00031CA4"/>
    <w:rsid w:val="00032FEB"/>
    <w:rsid w:val="00036113"/>
    <w:rsid w:val="00044033"/>
    <w:rsid w:val="00047699"/>
    <w:rsid w:val="00051A3E"/>
    <w:rsid w:val="000532AD"/>
    <w:rsid w:val="0005407D"/>
    <w:rsid w:val="000608DB"/>
    <w:rsid w:val="00060D74"/>
    <w:rsid w:val="000620F2"/>
    <w:rsid w:val="0006218E"/>
    <w:rsid w:val="00064B7D"/>
    <w:rsid w:val="00065AFA"/>
    <w:rsid w:val="00065FD2"/>
    <w:rsid w:val="00077FB2"/>
    <w:rsid w:val="00082B69"/>
    <w:rsid w:val="000854BC"/>
    <w:rsid w:val="00085B13"/>
    <w:rsid w:val="00090C6B"/>
    <w:rsid w:val="000932E5"/>
    <w:rsid w:val="00093BAB"/>
    <w:rsid w:val="000A1A33"/>
    <w:rsid w:val="000B4E35"/>
    <w:rsid w:val="000B78C1"/>
    <w:rsid w:val="000C3E38"/>
    <w:rsid w:val="000C7A10"/>
    <w:rsid w:val="000C7DF3"/>
    <w:rsid w:val="000C7FC9"/>
    <w:rsid w:val="000D0061"/>
    <w:rsid w:val="000D569B"/>
    <w:rsid w:val="000D5EB9"/>
    <w:rsid w:val="000E288A"/>
    <w:rsid w:val="000E64D7"/>
    <w:rsid w:val="000F0E87"/>
    <w:rsid w:val="000F4E39"/>
    <w:rsid w:val="000F511A"/>
    <w:rsid w:val="001056EA"/>
    <w:rsid w:val="001109F6"/>
    <w:rsid w:val="001112AC"/>
    <w:rsid w:val="00116449"/>
    <w:rsid w:val="001178A7"/>
    <w:rsid w:val="001214BE"/>
    <w:rsid w:val="001253CF"/>
    <w:rsid w:val="001262E8"/>
    <w:rsid w:val="00131234"/>
    <w:rsid w:val="00132126"/>
    <w:rsid w:val="00132DE6"/>
    <w:rsid w:val="00133101"/>
    <w:rsid w:val="0013383C"/>
    <w:rsid w:val="00142C8D"/>
    <w:rsid w:val="001440B6"/>
    <w:rsid w:val="001509CD"/>
    <w:rsid w:val="00156751"/>
    <w:rsid w:val="0016523E"/>
    <w:rsid w:val="001653B4"/>
    <w:rsid w:val="001662BA"/>
    <w:rsid w:val="001667A5"/>
    <w:rsid w:val="00167234"/>
    <w:rsid w:val="00167B69"/>
    <w:rsid w:val="001717F3"/>
    <w:rsid w:val="00171DC5"/>
    <w:rsid w:val="00172E7E"/>
    <w:rsid w:val="00173E7C"/>
    <w:rsid w:val="00175AF1"/>
    <w:rsid w:val="0017674A"/>
    <w:rsid w:val="0018079B"/>
    <w:rsid w:val="001820CA"/>
    <w:rsid w:val="00182F06"/>
    <w:rsid w:val="0018353B"/>
    <w:rsid w:val="00193146"/>
    <w:rsid w:val="001932CE"/>
    <w:rsid w:val="00196BF6"/>
    <w:rsid w:val="001976DB"/>
    <w:rsid w:val="001A23B1"/>
    <w:rsid w:val="001A308C"/>
    <w:rsid w:val="001A3B46"/>
    <w:rsid w:val="001A49A1"/>
    <w:rsid w:val="001A6633"/>
    <w:rsid w:val="001A7130"/>
    <w:rsid w:val="001A7557"/>
    <w:rsid w:val="001A79C2"/>
    <w:rsid w:val="001B04FB"/>
    <w:rsid w:val="001B2FCC"/>
    <w:rsid w:val="001B30F2"/>
    <w:rsid w:val="001B35A4"/>
    <w:rsid w:val="001B42B5"/>
    <w:rsid w:val="001B4D58"/>
    <w:rsid w:val="001B4EA7"/>
    <w:rsid w:val="001B599D"/>
    <w:rsid w:val="001B6666"/>
    <w:rsid w:val="001C03EC"/>
    <w:rsid w:val="001C047B"/>
    <w:rsid w:val="001C18F2"/>
    <w:rsid w:val="001C31C3"/>
    <w:rsid w:val="001C3C58"/>
    <w:rsid w:val="001C567B"/>
    <w:rsid w:val="001C5B96"/>
    <w:rsid w:val="001D0CB7"/>
    <w:rsid w:val="001D1ED6"/>
    <w:rsid w:val="001D362D"/>
    <w:rsid w:val="001D5E16"/>
    <w:rsid w:val="001D6F7C"/>
    <w:rsid w:val="001E3F0E"/>
    <w:rsid w:val="001E7F07"/>
    <w:rsid w:val="001F02C6"/>
    <w:rsid w:val="001F0D53"/>
    <w:rsid w:val="001F1A30"/>
    <w:rsid w:val="001F1E4A"/>
    <w:rsid w:val="001F2175"/>
    <w:rsid w:val="001F4505"/>
    <w:rsid w:val="002006ED"/>
    <w:rsid w:val="00200765"/>
    <w:rsid w:val="002045DF"/>
    <w:rsid w:val="00206A9A"/>
    <w:rsid w:val="002138F9"/>
    <w:rsid w:val="00214A2E"/>
    <w:rsid w:val="00216F84"/>
    <w:rsid w:val="002219AB"/>
    <w:rsid w:val="0022209A"/>
    <w:rsid w:val="00223B30"/>
    <w:rsid w:val="00226B45"/>
    <w:rsid w:val="002323FE"/>
    <w:rsid w:val="00242F6D"/>
    <w:rsid w:val="0024430C"/>
    <w:rsid w:val="00244718"/>
    <w:rsid w:val="0024521E"/>
    <w:rsid w:val="00245C24"/>
    <w:rsid w:val="002505D8"/>
    <w:rsid w:val="002535FF"/>
    <w:rsid w:val="002548EA"/>
    <w:rsid w:val="00256762"/>
    <w:rsid w:val="00261D7C"/>
    <w:rsid w:val="002635EE"/>
    <w:rsid w:val="002645C8"/>
    <w:rsid w:val="00264E17"/>
    <w:rsid w:val="00270907"/>
    <w:rsid w:val="0027257C"/>
    <w:rsid w:val="00274997"/>
    <w:rsid w:val="00275447"/>
    <w:rsid w:val="002808F6"/>
    <w:rsid w:val="00281971"/>
    <w:rsid w:val="00283513"/>
    <w:rsid w:val="002866E6"/>
    <w:rsid w:val="002879DC"/>
    <w:rsid w:val="00290404"/>
    <w:rsid w:val="002906CB"/>
    <w:rsid w:val="00294CB3"/>
    <w:rsid w:val="002A29E8"/>
    <w:rsid w:val="002A3547"/>
    <w:rsid w:val="002A3C23"/>
    <w:rsid w:val="002B0EEA"/>
    <w:rsid w:val="002B227B"/>
    <w:rsid w:val="002B27E3"/>
    <w:rsid w:val="002B31F8"/>
    <w:rsid w:val="002C5484"/>
    <w:rsid w:val="002C5AD2"/>
    <w:rsid w:val="002C7CAD"/>
    <w:rsid w:val="002C7F81"/>
    <w:rsid w:val="002D0BFA"/>
    <w:rsid w:val="002D33AD"/>
    <w:rsid w:val="002D4C19"/>
    <w:rsid w:val="002D619A"/>
    <w:rsid w:val="002D6830"/>
    <w:rsid w:val="002D7EB5"/>
    <w:rsid w:val="002E1427"/>
    <w:rsid w:val="002E2385"/>
    <w:rsid w:val="002E76AD"/>
    <w:rsid w:val="002E7DD9"/>
    <w:rsid w:val="002F0913"/>
    <w:rsid w:val="002F10F2"/>
    <w:rsid w:val="002F3C98"/>
    <w:rsid w:val="002F5E06"/>
    <w:rsid w:val="002F5F8C"/>
    <w:rsid w:val="00300134"/>
    <w:rsid w:val="0030456F"/>
    <w:rsid w:val="00304E81"/>
    <w:rsid w:val="003055F8"/>
    <w:rsid w:val="003059AD"/>
    <w:rsid w:val="00307218"/>
    <w:rsid w:val="00307B51"/>
    <w:rsid w:val="00317157"/>
    <w:rsid w:val="003173D3"/>
    <w:rsid w:val="00320281"/>
    <w:rsid w:val="00320983"/>
    <w:rsid w:val="003245E4"/>
    <w:rsid w:val="003253C8"/>
    <w:rsid w:val="00326489"/>
    <w:rsid w:val="0033151B"/>
    <w:rsid w:val="00331BCF"/>
    <w:rsid w:val="00332127"/>
    <w:rsid w:val="003322EF"/>
    <w:rsid w:val="003343DB"/>
    <w:rsid w:val="00334555"/>
    <w:rsid w:val="00337899"/>
    <w:rsid w:val="0033791E"/>
    <w:rsid w:val="00337A0F"/>
    <w:rsid w:val="00337DCB"/>
    <w:rsid w:val="00341F9C"/>
    <w:rsid w:val="00342EA1"/>
    <w:rsid w:val="003462D2"/>
    <w:rsid w:val="00354F82"/>
    <w:rsid w:val="00355D66"/>
    <w:rsid w:val="00362189"/>
    <w:rsid w:val="0036283A"/>
    <w:rsid w:val="00362E3F"/>
    <w:rsid w:val="003647E8"/>
    <w:rsid w:val="00370242"/>
    <w:rsid w:val="003768BA"/>
    <w:rsid w:val="0038328A"/>
    <w:rsid w:val="00384E5F"/>
    <w:rsid w:val="00386E83"/>
    <w:rsid w:val="00390FAA"/>
    <w:rsid w:val="00392471"/>
    <w:rsid w:val="003950F3"/>
    <w:rsid w:val="003A4443"/>
    <w:rsid w:val="003A5964"/>
    <w:rsid w:val="003A68B8"/>
    <w:rsid w:val="003A7A59"/>
    <w:rsid w:val="003B2FD2"/>
    <w:rsid w:val="003C16AD"/>
    <w:rsid w:val="003D2158"/>
    <w:rsid w:val="003D4B46"/>
    <w:rsid w:val="003D50D2"/>
    <w:rsid w:val="003D7017"/>
    <w:rsid w:val="003D7F15"/>
    <w:rsid w:val="003E2E62"/>
    <w:rsid w:val="003E46EB"/>
    <w:rsid w:val="003E5A16"/>
    <w:rsid w:val="003F1728"/>
    <w:rsid w:val="003F2E6E"/>
    <w:rsid w:val="003F38A5"/>
    <w:rsid w:val="00401798"/>
    <w:rsid w:val="00403F8D"/>
    <w:rsid w:val="00405CB8"/>
    <w:rsid w:val="00414AE6"/>
    <w:rsid w:val="00416F6E"/>
    <w:rsid w:val="00420B3F"/>
    <w:rsid w:val="00423D27"/>
    <w:rsid w:val="00432131"/>
    <w:rsid w:val="00435146"/>
    <w:rsid w:val="00437D06"/>
    <w:rsid w:val="00440739"/>
    <w:rsid w:val="0044288E"/>
    <w:rsid w:val="00445E7E"/>
    <w:rsid w:val="004462A6"/>
    <w:rsid w:val="0045231C"/>
    <w:rsid w:val="00456B1E"/>
    <w:rsid w:val="00460040"/>
    <w:rsid w:val="00460619"/>
    <w:rsid w:val="0046313A"/>
    <w:rsid w:val="00463F95"/>
    <w:rsid w:val="00464A38"/>
    <w:rsid w:val="00465B40"/>
    <w:rsid w:val="00466ED8"/>
    <w:rsid w:val="004704FF"/>
    <w:rsid w:val="00472EC3"/>
    <w:rsid w:val="00473682"/>
    <w:rsid w:val="004736EA"/>
    <w:rsid w:val="004739A7"/>
    <w:rsid w:val="0047591C"/>
    <w:rsid w:val="00477646"/>
    <w:rsid w:val="004802AC"/>
    <w:rsid w:val="00483E85"/>
    <w:rsid w:val="00485669"/>
    <w:rsid w:val="0048647C"/>
    <w:rsid w:val="00487683"/>
    <w:rsid w:val="00487F3F"/>
    <w:rsid w:val="004925EB"/>
    <w:rsid w:val="00492EF0"/>
    <w:rsid w:val="004931F6"/>
    <w:rsid w:val="004A05AB"/>
    <w:rsid w:val="004A3975"/>
    <w:rsid w:val="004A4722"/>
    <w:rsid w:val="004A6197"/>
    <w:rsid w:val="004A659D"/>
    <w:rsid w:val="004A7EB2"/>
    <w:rsid w:val="004B0EF7"/>
    <w:rsid w:val="004B1160"/>
    <w:rsid w:val="004B206E"/>
    <w:rsid w:val="004B41A8"/>
    <w:rsid w:val="004B4B8F"/>
    <w:rsid w:val="004C43D7"/>
    <w:rsid w:val="004C4609"/>
    <w:rsid w:val="004C5578"/>
    <w:rsid w:val="004C6E1A"/>
    <w:rsid w:val="004D26D7"/>
    <w:rsid w:val="004D334A"/>
    <w:rsid w:val="004D491D"/>
    <w:rsid w:val="004E47ED"/>
    <w:rsid w:val="004E522E"/>
    <w:rsid w:val="004E71B8"/>
    <w:rsid w:val="004F3DCD"/>
    <w:rsid w:val="004F4257"/>
    <w:rsid w:val="005001D2"/>
    <w:rsid w:val="00505AC4"/>
    <w:rsid w:val="00511AB0"/>
    <w:rsid w:val="005141A4"/>
    <w:rsid w:val="0051514A"/>
    <w:rsid w:val="00516C7B"/>
    <w:rsid w:val="00522687"/>
    <w:rsid w:val="00523972"/>
    <w:rsid w:val="00532E26"/>
    <w:rsid w:val="00535134"/>
    <w:rsid w:val="0054019E"/>
    <w:rsid w:val="00542539"/>
    <w:rsid w:val="00542B22"/>
    <w:rsid w:val="0054477B"/>
    <w:rsid w:val="005452F8"/>
    <w:rsid w:val="00550B3F"/>
    <w:rsid w:val="00551668"/>
    <w:rsid w:val="005543CC"/>
    <w:rsid w:val="00554BEC"/>
    <w:rsid w:val="0055511F"/>
    <w:rsid w:val="00555313"/>
    <w:rsid w:val="00555D21"/>
    <w:rsid w:val="00556DB5"/>
    <w:rsid w:val="00563646"/>
    <w:rsid w:val="00564940"/>
    <w:rsid w:val="0056664B"/>
    <w:rsid w:val="00571F75"/>
    <w:rsid w:val="00572DB9"/>
    <w:rsid w:val="00574B5E"/>
    <w:rsid w:val="005802A2"/>
    <w:rsid w:val="0058207C"/>
    <w:rsid w:val="00585D85"/>
    <w:rsid w:val="00593570"/>
    <w:rsid w:val="005935F1"/>
    <w:rsid w:val="00593731"/>
    <w:rsid w:val="005944E8"/>
    <w:rsid w:val="00594F4F"/>
    <w:rsid w:val="00597C9B"/>
    <w:rsid w:val="005A67D4"/>
    <w:rsid w:val="005B2D5F"/>
    <w:rsid w:val="005B5DFD"/>
    <w:rsid w:val="005C042C"/>
    <w:rsid w:val="005C2A81"/>
    <w:rsid w:val="005C4FF3"/>
    <w:rsid w:val="005D41D7"/>
    <w:rsid w:val="005D5595"/>
    <w:rsid w:val="005D609F"/>
    <w:rsid w:val="005D6E48"/>
    <w:rsid w:val="005E0341"/>
    <w:rsid w:val="005E0974"/>
    <w:rsid w:val="005E0B09"/>
    <w:rsid w:val="005E1DE0"/>
    <w:rsid w:val="005E5D97"/>
    <w:rsid w:val="005F0402"/>
    <w:rsid w:val="005F0D9D"/>
    <w:rsid w:val="005F1971"/>
    <w:rsid w:val="005F34AA"/>
    <w:rsid w:val="005F4EFA"/>
    <w:rsid w:val="005F5970"/>
    <w:rsid w:val="0060039E"/>
    <w:rsid w:val="0060123B"/>
    <w:rsid w:val="0060392A"/>
    <w:rsid w:val="006100DA"/>
    <w:rsid w:val="006108BD"/>
    <w:rsid w:val="0061152F"/>
    <w:rsid w:val="00613281"/>
    <w:rsid w:val="006156FB"/>
    <w:rsid w:val="00615F79"/>
    <w:rsid w:val="00616A3E"/>
    <w:rsid w:val="00617626"/>
    <w:rsid w:val="00617A19"/>
    <w:rsid w:val="00620A7E"/>
    <w:rsid w:val="00624E91"/>
    <w:rsid w:val="00644010"/>
    <w:rsid w:val="00647BC0"/>
    <w:rsid w:val="00650844"/>
    <w:rsid w:val="00651D82"/>
    <w:rsid w:val="00654289"/>
    <w:rsid w:val="006552C6"/>
    <w:rsid w:val="00655A37"/>
    <w:rsid w:val="00661C9E"/>
    <w:rsid w:val="0066234F"/>
    <w:rsid w:val="00672825"/>
    <w:rsid w:val="00673443"/>
    <w:rsid w:val="00676B95"/>
    <w:rsid w:val="00677282"/>
    <w:rsid w:val="0067795A"/>
    <w:rsid w:val="00683E57"/>
    <w:rsid w:val="00684265"/>
    <w:rsid w:val="00685774"/>
    <w:rsid w:val="006858EE"/>
    <w:rsid w:val="00685ACC"/>
    <w:rsid w:val="00686C54"/>
    <w:rsid w:val="00690538"/>
    <w:rsid w:val="0069094E"/>
    <w:rsid w:val="00690AC8"/>
    <w:rsid w:val="00692E59"/>
    <w:rsid w:val="00693D7B"/>
    <w:rsid w:val="0069594B"/>
    <w:rsid w:val="006A0E62"/>
    <w:rsid w:val="006A2E4D"/>
    <w:rsid w:val="006A6BD8"/>
    <w:rsid w:val="006A6E08"/>
    <w:rsid w:val="006A71A1"/>
    <w:rsid w:val="006B095B"/>
    <w:rsid w:val="006B0AE6"/>
    <w:rsid w:val="006B4689"/>
    <w:rsid w:val="006B532E"/>
    <w:rsid w:val="006C0989"/>
    <w:rsid w:val="006C1C4D"/>
    <w:rsid w:val="006C3534"/>
    <w:rsid w:val="006C5DB3"/>
    <w:rsid w:val="006D17F2"/>
    <w:rsid w:val="006D6B12"/>
    <w:rsid w:val="006E0995"/>
    <w:rsid w:val="006E4EB4"/>
    <w:rsid w:val="006E5230"/>
    <w:rsid w:val="006E6B9C"/>
    <w:rsid w:val="006E714A"/>
    <w:rsid w:val="006E75F2"/>
    <w:rsid w:val="006E7B8F"/>
    <w:rsid w:val="006E7E7F"/>
    <w:rsid w:val="006F107C"/>
    <w:rsid w:val="006F2E1F"/>
    <w:rsid w:val="006F30DB"/>
    <w:rsid w:val="006F3EF4"/>
    <w:rsid w:val="006F4080"/>
    <w:rsid w:val="006F4880"/>
    <w:rsid w:val="0070325A"/>
    <w:rsid w:val="00703FBE"/>
    <w:rsid w:val="00707ED2"/>
    <w:rsid w:val="0071086F"/>
    <w:rsid w:val="00710B50"/>
    <w:rsid w:val="00710C72"/>
    <w:rsid w:val="00710D5A"/>
    <w:rsid w:val="00711048"/>
    <w:rsid w:val="007162A7"/>
    <w:rsid w:val="0072487A"/>
    <w:rsid w:val="00724C26"/>
    <w:rsid w:val="0073166E"/>
    <w:rsid w:val="00733B7D"/>
    <w:rsid w:val="00734265"/>
    <w:rsid w:val="0073461C"/>
    <w:rsid w:val="0073720E"/>
    <w:rsid w:val="00737295"/>
    <w:rsid w:val="007407D4"/>
    <w:rsid w:val="007463E1"/>
    <w:rsid w:val="00747E51"/>
    <w:rsid w:val="00754C21"/>
    <w:rsid w:val="00757084"/>
    <w:rsid w:val="00760D62"/>
    <w:rsid w:val="00761AE1"/>
    <w:rsid w:val="00761D26"/>
    <w:rsid w:val="00762047"/>
    <w:rsid w:val="00762072"/>
    <w:rsid w:val="0076570C"/>
    <w:rsid w:val="00765F7C"/>
    <w:rsid w:val="0076721C"/>
    <w:rsid w:val="00770E92"/>
    <w:rsid w:val="007766B8"/>
    <w:rsid w:val="007775CA"/>
    <w:rsid w:val="0078262D"/>
    <w:rsid w:val="00783D2D"/>
    <w:rsid w:val="00785F18"/>
    <w:rsid w:val="0078628D"/>
    <w:rsid w:val="00790125"/>
    <w:rsid w:val="00795900"/>
    <w:rsid w:val="007967F2"/>
    <w:rsid w:val="007A2E83"/>
    <w:rsid w:val="007A3BA5"/>
    <w:rsid w:val="007A4791"/>
    <w:rsid w:val="007A4AE4"/>
    <w:rsid w:val="007A51F4"/>
    <w:rsid w:val="007A6C6A"/>
    <w:rsid w:val="007A762A"/>
    <w:rsid w:val="007B1B77"/>
    <w:rsid w:val="007B23B5"/>
    <w:rsid w:val="007B2D1B"/>
    <w:rsid w:val="007B3CBC"/>
    <w:rsid w:val="007B4FF4"/>
    <w:rsid w:val="007C32DF"/>
    <w:rsid w:val="007C4228"/>
    <w:rsid w:val="007C6B8D"/>
    <w:rsid w:val="007C77D6"/>
    <w:rsid w:val="007D1D56"/>
    <w:rsid w:val="007D2BF6"/>
    <w:rsid w:val="007D3D33"/>
    <w:rsid w:val="007E3C5F"/>
    <w:rsid w:val="007E6173"/>
    <w:rsid w:val="007F2633"/>
    <w:rsid w:val="008048E9"/>
    <w:rsid w:val="00815D12"/>
    <w:rsid w:val="00817296"/>
    <w:rsid w:val="00817804"/>
    <w:rsid w:val="00826B59"/>
    <w:rsid w:val="00830CBF"/>
    <w:rsid w:val="008325A6"/>
    <w:rsid w:val="00833B16"/>
    <w:rsid w:val="008361F4"/>
    <w:rsid w:val="00836B67"/>
    <w:rsid w:val="00836D1B"/>
    <w:rsid w:val="00837921"/>
    <w:rsid w:val="00844099"/>
    <w:rsid w:val="0084645A"/>
    <w:rsid w:val="008505DA"/>
    <w:rsid w:val="00855404"/>
    <w:rsid w:val="00855CC0"/>
    <w:rsid w:val="0086076A"/>
    <w:rsid w:val="00862CED"/>
    <w:rsid w:val="00863654"/>
    <w:rsid w:val="00864F4B"/>
    <w:rsid w:val="00865929"/>
    <w:rsid w:val="0087538B"/>
    <w:rsid w:val="00875A65"/>
    <w:rsid w:val="00876863"/>
    <w:rsid w:val="008808D9"/>
    <w:rsid w:val="00881DD1"/>
    <w:rsid w:val="00890613"/>
    <w:rsid w:val="008946B2"/>
    <w:rsid w:val="008A1FE7"/>
    <w:rsid w:val="008A4100"/>
    <w:rsid w:val="008A4EE7"/>
    <w:rsid w:val="008B56BB"/>
    <w:rsid w:val="008C0BC1"/>
    <w:rsid w:val="008D05CB"/>
    <w:rsid w:val="008D28B0"/>
    <w:rsid w:val="008D328D"/>
    <w:rsid w:val="008D3C47"/>
    <w:rsid w:val="008E1F01"/>
    <w:rsid w:val="008E446A"/>
    <w:rsid w:val="008E7DD0"/>
    <w:rsid w:val="008F1F70"/>
    <w:rsid w:val="008F39BD"/>
    <w:rsid w:val="008F54FE"/>
    <w:rsid w:val="008F68FB"/>
    <w:rsid w:val="008F7342"/>
    <w:rsid w:val="008F78EB"/>
    <w:rsid w:val="008F7D79"/>
    <w:rsid w:val="008F7FC2"/>
    <w:rsid w:val="00905CCF"/>
    <w:rsid w:val="009076C2"/>
    <w:rsid w:val="00910491"/>
    <w:rsid w:val="00911898"/>
    <w:rsid w:val="009118F5"/>
    <w:rsid w:val="0091214F"/>
    <w:rsid w:val="009132A3"/>
    <w:rsid w:val="009208D8"/>
    <w:rsid w:val="00921E14"/>
    <w:rsid w:val="0092245C"/>
    <w:rsid w:val="00922F50"/>
    <w:rsid w:val="009245CD"/>
    <w:rsid w:val="00925338"/>
    <w:rsid w:val="00934BC1"/>
    <w:rsid w:val="00940881"/>
    <w:rsid w:val="0094589B"/>
    <w:rsid w:val="00945FEA"/>
    <w:rsid w:val="00947955"/>
    <w:rsid w:val="009538B9"/>
    <w:rsid w:val="00953B3A"/>
    <w:rsid w:val="00954E3D"/>
    <w:rsid w:val="00955281"/>
    <w:rsid w:val="00961140"/>
    <w:rsid w:val="00965DF4"/>
    <w:rsid w:val="00967932"/>
    <w:rsid w:val="00971E4B"/>
    <w:rsid w:val="00973847"/>
    <w:rsid w:val="00975D79"/>
    <w:rsid w:val="0098225B"/>
    <w:rsid w:val="00990723"/>
    <w:rsid w:val="00993828"/>
    <w:rsid w:val="009948BA"/>
    <w:rsid w:val="0099762B"/>
    <w:rsid w:val="00997FE8"/>
    <w:rsid w:val="009A0D51"/>
    <w:rsid w:val="009A1CD1"/>
    <w:rsid w:val="009A3E3B"/>
    <w:rsid w:val="009A5F92"/>
    <w:rsid w:val="009A6185"/>
    <w:rsid w:val="009A7E76"/>
    <w:rsid w:val="009B0982"/>
    <w:rsid w:val="009B20A9"/>
    <w:rsid w:val="009B3F03"/>
    <w:rsid w:val="009C4843"/>
    <w:rsid w:val="009C5754"/>
    <w:rsid w:val="009C5CDE"/>
    <w:rsid w:val="009C64DF"/>
    <w:rsid w:val="009C6A43"/>
    <w:rsid w:val="009C72CE"/>
    <w:rsid w:val="009C7DB8"/>
    <w:rsid w:val="009D030E"/>
    <w:rsid w:val="009D0CBE"/>
    <w:rsid w:val="009D2E78"/>
    <w:rsid w:val="009D3EF9"/>
    <w:rsid w:val="009D401A"/>
    <w:rsid w:val="009D50D7"/>
    <w:rsid w:val="009D5D34"/>
    <w:rsid w:val="009D6EEC"/>
    <w:rsid w:val="009E0CDC"/>
    <w:rsid w:val="009E184A"/>
    <w:rsid w:val="009E3551"/>
    <w:rsid w:val="009E3ADA"/>
    <w:rsid w:val="009E482C"/>
    <w:rsid w:val="009F05FB"/>
    <w:rsid w:val="009F3056"/>
    <w:rsid w:val="009F5AFA"/>
    <w:rsid w:val="009F5B71"/>
    <w:rsid w:val="009F676B"/>
    <w:rsid w:val="009F73B6"/>
    <w:rsid w:val="00A0738B"/>
    <w:rsid w:val="00A07E36"/>
    <w:rsid w:val="00A11822"/>
    <w:rsid w:val="00A14DE2"/>
    <w:rsid w:val="00A1635D"/>
    <w:rsid w:val="00A163D2"/>
    <w:rsid w:val="00A1710A"/>
    <w:rsid w:val="00A2083A"/>
    <w:rsid w:val="00A209E5"/>
    <w:rsid w:val="00A2240A"/>
    <w:rsid w:val="00A2313D"/>
    <w:rsid w:val="00A23C9D"/>
    <w:rsid w:val="00A23E00"/>
    <w:rsid w:val="00A248D4"/>
    <w:rsid w:val="00A24BA9"/>
    <w:rsid w:val="00A2658D"/>
    <w:rsid w:val="00A27C46"/>
    <w:rsid w:val="00A312C6"/>
    <w:rsid w:val="00A37086"/>
    <w:rsid w:val="00A408BB"/>
    <w:rsid w:val="00A473B8"/>
    <w:rsid w:val="00A473E0"/>
    <w:rsid w:val="00A4746C"/>
    <w:rsid w:val="00A47BA5"/>
    <w:rsid w:val="00A50868"/>
    <w:rsid w:val="00A519E9"/>
    <w:rsid w:val="00A52D10"/>
    <w:rsid w:val="00A54582"/>
    <w:rsid w:val="00A54B8E"/>
    <w:rsid w:val="00A6317B"/>
    <w:rsid w:val="00A66A6F"/>
    <w:rsid w:val="00A76BC3"/>
    <w:rsid w:val="00A81C0D"/>
    <w:rsid w:val="00A82731"/>
    <w:rsid w:val="00A82A29"/>
    <w:rsid w:val="00A84DB0"/>
    <w:rsid w:val="00A86093"/>
    <w:rsid w:val="00A865E8"/>
    <w:rsid w:val="00A86996"/>
    <w:rsid w:val="00A86F1E"/>
    <w:rsid w:val="00A92E49"/>
    <w:rsid w:val="00A92FEE"/>
    <w:rsid w:val="00A93142"/>
    <w:rsid w:val="00A973DB"/>
    <w:rsid w:val="00A974FB"/>
    <w:rsid w:val="00AA0D31"/>
    <w:rsid w:val="00AA289D"/>
    <w:rsid w:val="00AA425C"/>
    <w:rsid w:val="00AA670B"/>
    <w:rsid w:val="00AB2E4D"/>
    <w:rsid w:val="00AB4E3C"/>
    <w:rsid w:val="00AB7460"/>
    <w:rsid w:val="00AC7132"/>
    <w:rsid w:val="00AD4A64"/>
    <w:rsid w:val="00AD7E98"/>
    <w:rsid w:val="00AF0355"/>
    <w:rsid w:val="00AF093E"/>
    <w:rsid w:val="00AF0A99"/>
    <w:rsid w:val="00AF2225"/>
    <w:rsid w:val="00AF2D35"/>
    <w:rsid w:val="00AF2E64"/>
    <w:rsid w:val="00AF5DF5"/>
    <w:rsid w:val="00AF606A"/>
    <w:rsid w:val="00B0274D"/>
    <w:rsid w:val="00B03E05"/>
    <w:rsid w:val="00B04647"/>
    <w:rsid w:val="00B051CC"/>
    <w:rsid w:val="00B0582C"/>
    <w:rsid w:val="00B059D3"/>
    <w:rsid w:val="00B1247E"/>
    <w:rsid w:val="00B228F9"/>
    <w:rsid w:val="00B22DD4"/>
    <w:rsid w:val="00B245CE"/>
    <w:rsid w:val="00B30D0F"/>
    <w:rsid w:val="00B3502A"/>
    <w:rsid w:val="00B36171"/>
    <w:rsid w:val="00B4003B"/>
    <w:rsid w:val="00B42D8A"/>
    <w:rsid w:val="00B442F3"/>
    <w:rsid w:val="00B45136"/>
    <w:rsid w:val="00B47E85"/>
    <w:rsid w:val="00B54970"/>
    <w:rsid w:val="00B54DD5"/>
    <w:rsid w:val="00B5636D"/>
    <w:rsid w:val="00B60CB9"/>
    <w:rsid w:val="00B6453F"/>
    <w:rsid w:val="00B70B6D"/>
    <w:rsid w:val="00B73017"/>
    <w:rsid w:val="00B76770"/>
    <w:rsid w:val="00B80562"/>
    <w:rsid w:val="00B8240C"/>
    <w:rsid w:val="00B84E39"/>
    <w:rsid w:val="00B84FE1"/>
    <w:rsid w:val="00B87F50"/>
    <w:rsid w:val="00B90BE4"/>
    <w:rsid w:val="00B91054"/>
    <w:rsid w:val="00B911E3"/>
    <w:rsid w:val="00B92BC1"/>
    <w:rsid w:val="00B942C7"/>
    <w:rsid w:val="00B94482"/>
    <w:rsid w:val="00B95002"/>
    <w:rsid w:val="00B96D55"/>
    <w:rsid w:val="00B96FFC"/>
    <w:rsid w:val="00B972B7"/>
    <w:rsid w:val="00BA03BB"/>
    <w:rsid w:val="00BA0931"/>
    <w:rsid w:val="00BA25C4"/>
    <w:rsid w:val="00BA3B64"/>
    <w:rsid w:val="00BA55C8"/>
    <w:rsid w:val="00BA58C3"/>
    <w:rsid w:val="00BB225A"/>
    <w:rsid w:val="00BB3E0D"/>
    <w:rsid w:val="00BC041B"/>
    <w:rsid w:val="00BC095E"/>
    <w:rsid w:val="00BC2234"/>
    <w:rsid w:val="00BC569A"/>
    <w:rsid w:val="00BC787C"/>
    <w:rsid w:val="00BD2F99"/>
    <w:rsid w:val="00BD5047"/>
    <w:rsid w:val="00BD6B30"/>
    <w:rsid w:val="00BE0DE4"/>
    <w:rsid w:val="00BE1CDD"/>
    <w:rsid w:val="00BE257C"/>
    <w:rsid w:val="00BE53B3"/>
    <w:rsid w:val="00BE7267"/>
    <w:rsid w:val="00BF2F02"/>
    <w:rsid w:val="00BF34A0"/>
    <w:rsid w:val="00BF4548"/>
    <w:rsid w:val="00BF7B6A"/>
    <w:rsid w:val="00C000A3"/>
    <w:rsid w:val="00C00BA2"/>
    <w:rsid w:val="00C01933"/>
    <w:rsid w:val="00C01C3F"/>
    <w:rsid w:val="00C0316C"/>
    <w:rsid w:val="00C0341B"/>
    <w:rsid w:val="00C07C85"/>
    <w:rsid w:val="00C112C9"/>
    <w:rsid w:val="00C114DE"/>
    <w:rsid w:val="00C140CA"/>
    <w:rsid w:val="00C143FD"/>
    <w:rsid w:val="00C173FF"/>
    <w:rsid w:val="00C310DC"/>
    <w:rsid w:val="00C31905"/>
    <w:rsid w:val="00C31ED4"/>
    <w:rsid w:val="00C339E7"/>
    <w:rsid w:val="00C34967"/>
    <w:rsid w:val="00C405A7"/>
    <w:rsid w:val="00C429AE"/>
    <w:rsid w:val="00C44981"/>
    <w:rsid w:val="00C50654"/>
    <w:rsid w:val="00C51E83"/>
    <w:rsid w:val="00C62617"/>
    <w:rsid w:val="00C628A6"/>
    <w:rsid w:val="00C63297"/>
    <w:rsid w:val="00C6339B"/>
    <w:rsid w:val="00C637F7"/>
    <w:rsid w:val="00C65CB6"/>
    <w:rsid w:val="00C70675"/>
    <w:rsid w:val="00C70E1C"/>
    <w:rsid w:val="00C7111B"/>
    <w:rsid w:val="00C7589C"/>
    <w:rsid w:val="00C80E50"/>
    <w:rsid w:val="00C82257"/>
    <w:rsid w:val="00C8371A"/>
    <w:rsid w:val="00C86941"/>
    <w:rsid w:val="00C901DA"/>
    <w:rsid w:val="00C9164A"/>
    <w:rsid w:val="00C94E4A"/>
    <w:rsid w:val="00C95215"/>
    <w:rsid w:val="00CA3C19"/>
    <w:rsid w:val="00CA62B1"/>
    <w:rsid w:val="00CA7CF5"/>
    <w:rsid w:val="00CB0EE0"/>
    <w:rsid w:val="00CB1E58"/>
    <w:rsid w:val="00CB398A"/>
    <w:rsid w:val="00CC00D9"/>
    <w:rsid w:val="00CC069D"/>
    <w:rsid w:val="00CC58A1"/>
    <w:rsid w:val="00CD0037"/>
    <w:rsid w:val="00CD0D0C"/>
    <w:rsid w:val="00CD194B"/>
    <w:rsid w:val="00CE03A3"/>
    <w:rsid w:val="00CE0E8E"/>
    <w:rsid w:val="00CE31C6"/>
    <w:rsid w:val="00CE6981"/>
    <w:rsid w:val="00CE73BB"/>
    <w:rsid w:val="00CF12CE"/>
    <w:rsid w:val="00CF43C9"/>
    <w:rsid w:val="00D022EF"/>
    <w:rsid w:val="00D06574"/>
    <w:rsid w:val="00D069EF"/>
    <w:rsid w:val="00D07FE3"/>
    <w:rsid w:val="00D120A7"/>
    <w:rsid w:val="00D20E8A"/>
    <w:rsid w:val="00D23C85"/>
    <w:rsid w:val="00D30119"/>
    <w:rsid w:val="00D303F9"/>
    <w:rsid w:val="00D3167B"/>
    <w:rsid w:val="00D3545C"/>
    <w:rsid w:val="00D368DA"/>
    <w:rsid w:val="00D40EDB"/>
    <w:rsid w:val="00D41138"/>
    <w:rsid w:val="00D45A0C"/>
    <w:rsid w:val="00D469DF"/>
    <w:rsid w:val="00D51402"/>
    <w:rsid w:val="00D5366F"/>
    <w:rsid w:val="00D53D76"/>
    <w:rsid w:val="00D56C17"/>
    <w:rsid w:val="00D623A5"/>
    <w:rsid w:val="00D64744"/>
    <w:rsid w:val="00D647F4"/>
    <w:rsid w:val="00D65BEE"/>
    <w:rsid w:val="00D71D96"/>
    <w:rsid w:val="00D727DA"/>
    <w:rsid w:val="00D7475D"/>
    <w:rsid w:val="00D83C73"/>
    <w:rsid w:val="00D840E6"/>
    <w:rsid w:val="00D86C4F"/>
    <w:rsid w:val="00DA0FB0"/>
    <w:rsid w:val="00DA12D6"/>
    <w:rsid w:val="00DA49F0"/>
    <w:rsid w:val="00DA5056"/>
    <w:rsid w:val="00DA694D"/>
    <w:rsid w:val="00DA6DCC"/>
    <w:rsid w:val="00DB12EB"/>
    <w:rsid w:val="00DB57A1"/>
    <w:rsid w:val="00DB6654"/>
    <w:rsid w:val="00DB6757"/>
    <w:rsid w:val="00DB6CC0"/>
    <w:rsid w:val="00DC0454"/>
    <w:rsid w:val="00DC3154"/>
    <w:rsid w:val="00DC5143"/>
    <w:rsid w:val="00DD4779"/>
    <w:rsid w:val="00DD7079"/>
    <w:rsid w:val="00DE1AE0"/>
    <w:rsid w:val="00DE2A53"/>
    <w:rsid w:val="00DE46FF"/>
    <w:rsid w:val="00DE77BB"/>
    <w:rsid w:val="00DF0745"/>
    <w:rsid w:val="00DF2091"/>
    <w:rsid w:val="00DF240B"/>
    <w:rsid w:val="00DF385F"/>
    <w:rsid w:val="00DF70C6"/>
    <w:rsid w:val="00E00CBF"/>
    <w:rsid w:val="00E05D06"/>
    <w:rsid w:val="00E11DDB"/>
    <w:rsid w:val="00E1230F"/>
    <w:rsid w:val="00E14EF4"/>
    <w:rsid w:val="00E154F3"/>
    <w:rsid w:val="00E16152"/>
    <w:rsid w:val="00E16BEB"/>
    <w:rsid w:val="00E201B0"/>
    <w:rsid w:val="00E20F23"/>
    <w:rsid w:val="00E21E42"/>
    <w:rsid w:val="00E229EC"/>
    <w:rsid w:val="00E2701C"/>
    <w:rsid w:val="00E31329"/>
    <w:rsid w:val="00E33344"/>
    <w:rsid w:val="00E45366"/>
    <w:rsid w:val="00E46704"/>
    <w:rsid w:val="00E47C18"/>
    <w:rsid w:val="00E47F63"/>
    <w:rsid w:val="00E51006"/>
    <w:rsid w:val="00E5174F"/>
    <w:rsid w:val="00E5208D"/>
    <w:rsid w:val="00E55F02"/>
    <w:rsid w:val="00E644BF"/>
    <w:rsid w:val="00E71929"/>
    <w:rsid w:val="00E73F7E"/>
    <w:rsid w:val="00E749D2"/>
    <w:rsid w:val="00E74E57"/>
    <w:rsid w:val="00E806B1"/>
    <w:rsid w:val="00E86344"/>
    <w:rsid w:val="00E90AD5"/>
    <w:rsid w:val="00E91329"/>
    <w:rsid w:val="00E93F5A"/>
    <w:rsid w:val="00E942A3"/>
    <w:rsid w:val="00EA0286"/>
    <w:rsid w:val="00EA0806"/>
    <w:rsid w:val="00EA2860"/>
    <w:rsid w:val="00EA409E"/>
    <w:rsid w:val="00EA64E4"/>
    <w:rsid w:val="00EA75C7"/>
    <w:rsid w:val="00EB0399"/>
    <w:rsid w:val="00EB0A03"/>
    <w:rsid w:val="00EB2ECD"/>
    <w:rsid w:val="00EB3370"/>
    <w:rsid w:val="00EB42A4"/>
    <w:rsid w:val="00EC00F9"/>
    <w:rsid w:val="00EC1DCC"/>
    <w:rsid w:val="00EC3372"/>
    <w:rsid w:val="00EC7908"/>
    <w:rsid w:val="00ED144E"/>
    <w:rsid w:val="00ED1D27"/>
    <w:rsid w:val="00ED74D3"/>
    <w:rsid w:val="00ED76B8"/>
    <w:rsid w:val="00ED7860"/>
    <w:rsid w:val="00ED7996"/>
    <w:rsid w:val="00EE3BDD"/>
    <w:rsid w:val="00EF14A2"/>
    <w:rsid w:val="00EF1820"/>
    <w:rsid w:val="00EF1A12"/>
    <w:rsid w:val="00EF736D"/>
    <w:rsid w:val="00EF743F"/>
    <w:rsid w:val="00EF75FB"/>
    <w:rsid w:val="00F00641"/>
    <w:rsid w:val="00F02647"/>
    <w:rsid w:val="00F054BC"/>
    <w:rsid w:val="00F13ADD"/>
    <w:rsid w:val="00F141ED"/>
    <w:rsid w:val="00F15A56"/>
    <w:rsid w:val="00F16C78"/>
    <w:rsid w:val="00F16E7B"/>
    <w:rsid w:val="00F20F6E"/>
    <w:rsid w:val="00F21CAD"/>
    <w:rsid w:val="00F2207E"/>
    <w:rsid w:val="00F22272"/>
    <w:rsid w:val="00F22F69"/>
    <w:rsid w:val="00F234BF"/>
    <w:rsid w:val="00F25A45"/>
    <w:rsid w:val="00F31221"/>
    <w:rsid w:val="00F313E7"/>
    <w:rsid w:val="00F33596"/>
    <w:rsid w:val="00F35438"/>
    <w:rsid w:val="00F374C6"/>
    <w:rsid w:val="00F41A7F"/>
    <w:rsid w:val="00F41C03"/>
    <w:rsid w:val="00F41F01"/>
    <w:rsid w:val="00F42AA1"/>
    <w:rsid w:val="00F44E83"/>
    <w:rsid w:val="00F45C7B"/>
    <w:rsid w:val="00F45EC2"/>
    <w:rsid w:val="00F46591"/>
    <w:rsid w:val="00F50297"/>
    <w:rsid w:val="00F52A9C"/>
    <w:rsid w:val="00F60938"/>
    <w:rsid w:val="00F71404"/>
    <w:rsid w:val="00F71999"/>
    <w:rsid w:val="00F7689D"/>
    <w:rsid w:val="00F808BB"/>
    <w:rsid w:val="00F86DD2"/>
    <w:rsid w:val="00F9347F"/>
    <w:rsid w:val="00F96C99"/>
    <w:rsid w:val="00FA178D"/>
    <w:rsid w:val="00FA2485"/>
    <w:rsid w:val="00FA2E4E"/>
    <w:rsid w:val="00FA4AB1"/>
    <w:rsid w:val="00FA519D"/>
    <w:rsid w:val="00FB385F"/>
    <w:rsid w:val="00FB3B72"/>
    <w:rsid w:val="00FB766B"/>
    <w:rsid w:val="00FC0DFA"/>
    <w:rsid w:val="00FC7943"/>
    <w:rsid w:val="00FD01FA"/>
    <w:rsid w:val="00FD058E"/>
    <w:rsid w:val="00FD56C0"/>
    <w:rsid w:val="00FD71FE"/>
    <w:rsid w:val="00FE0AB4"/>
    <w:rsid w:val="00FE556A"/>
    <w:rsid w:val="00FF04B3"/>
    <w:rsid w:val="00FF1DA1"/>
    <w:rsid w:val="00FF49DD"/>
    <w:rsid w:val="00FF6308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1CC"/>
  </w:style>
  <w:style w:type="paragraph" w:styleId="Ttulo1">
    <w:name w:val="heading 1"/>
    <w:aliases w:val="H1"/>
    <w:basedOn w:val="Normal"/>
    <w:next w:val="Normal"/>
    <w:qFormat/>
    <w:rsid w:val="00B051CC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B051CC"/>
    <w:pPr>
      <w:keepNext/>
      <w:jc w:val="both"/>
      <w:outlineLvl w:val="1"/>
    </w:pPr>
    <w:rPr>
      <w:rFonts w:ascii="Arial" w:hAnsi="Arial"/>
      <w:u w:val="single"/>
    </w:rPr>
  </w:style>
  <w:style w:type="paragraph" w:styleId="Ttulo3">
    <w:name w:val="heading 3"/>
    <w:basedOn w:val="Normal"/>
    <w:next w:val="Normal"/>
    <w:qFormat/>
    <w:rsid w:val="00B051CC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051CC"/>
    <w:pPr>
      <w:keepNext/>
      <w:jc w:val="center"/>
      <w:outlineLvl w:val="3"/>
    </w:pPr>
    <w:rPr>
      <w:rFonts w:ascii="Arial" w:hAnsi="Arial"/>
      <w:sz w:val="26"/>
    </w:rPr>
  </w:style>
  <w:style w:type="paragraph" w:styleId="Ttulo5">
    <w:name w:val="heading 5"/>
    <w:basedOn w:val="Normal"/>
    <w:next w:val="Normal"/>
    <w:qFormat/>
    <w:rsid w:val="00B051CC"/>
    <w:pPr>
      <w:keepNext/>
      <w:outlineLvl w:val="4"/>
    </w:pPr>
    <w:rPr>
      <w:rFonts w:ascii="Arial" w:hAnsi="Arial"/>
      <w:b/>
      <w:snapToGrid w:val="0"/>
      <w:color w:val="000000"/>
    </w:rPr>
  </w:style>
  <w:style w:type="paragraph" w:styleId="Ttulo6">
    <w:name w:val="heading 6"/>
    <w:aliases w:val="H6"/>
    <w:basedOn w:val="Normal"/>
    <w:next w:val="Normal"/>
    <w:qFormat/>
    <w:rsid w:val="00B051CC"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B051CC"/>
    <w:pPr>
      <w:keepNext/>
      <w:jc w:val="center"/>
      <w:outlineLvl w:val="6"/>
    </w:pPr>
    <w:rPr>
      <w:rFonts w:ascii="Arial" w:hAnsi="Arial"/>
      <w:b/>
      <w:snapToGrid w:val="0"/>
      <w:color w:val="000000"/>
      <w:sz w:val="24"/>
    </w:rPr>
  </w:style>
  <w:style w:type="paragraph" w:styleId="Ttulo8">
    <w:name w:val="heading 8"/>
    <w:basedOn w:val="Normal"/>
    <w:next w:val="Normal"/>
    <w:qFormat/>
    <w:rsid w:val="00B051CC"/>
    <w:pPr>
      <w:keepNext/>
      <w:outlineLvl w:val="7"/>
    </w:pPr>
    <w:rPr>
      <w:rFonts w:ascii="Arial" w:hAnsi="Arial"/>
      <w:b/>
      <w:snapToGrid w:val="0"/>
      <w:color w:val="000000"/>
      <w:sz w:val="23"/>
    </w:rPr>
  </w:style>
  <w:style w:type="paragraph" w:styleId="Ttulo9">
    <w:name w:val="heading 9"/>
    <w:basedOn w:val="Normal"/>
    <w:next w:val="Normal"/>
    <w:qFormat/>
    <w:rsid w:val="00B051CC"/>
    <w:pPr>
      <w:keepNext/>
      <w:jc w:val="center"/>
      <w:outlineLvl w:val="8"/>
    </w:pPr>
    <w:rPr>
      <w:rFonts w:ascii="Arial" w:hAnsi="Arial"/>
      <w:b/>
      <w:snapToGrid w:val="0"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051CC"/>
    <w:pPr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B051C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B051CC"/>
  </w:style>
  <w:style w:type="paragraph" w:styleId="Rodap">
    <w:name w:val="footer"/>
    <w:basedOn w:val="Normal"/>
    <w:link w:val="RodapChar"/>
    <w:uiPriority w:val="99"/>
    <w:rsid w:val="00B051CC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B051CC"/>
    <w:pPr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B051CC"/>
    <w:pPr>
      <w:jc w:val="center"/>
    </w:pPr>
    <w:rPr>
      <w:b/>
      <w:sz w:val="40"/>
    </w:rPr>
  </w:style>
  <w:style w:type="paragraph" w:styleId="MapadoDocumento">
    <w:name w:val="Document Map"/>
    <w:basedOn w:val="Normal"/>
    <w:semiHidden/>
    <w:rsid w:val="00B051CC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rsid w:val="00B051CC"/>
    <w:pPr>
      <w:ind w:left="705" w:hanging="705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rsid w:val="00B051CC"/>
    <w:pPr>
      <w:ind w:left="709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rsid w:val="00B051CC"/>
    <w:pPr>
      <w:ind w:left="426"/>
      <w:jc w:val="both"/>
    </w:pPr>
    <w:rPr>
      <w:sz w:val="28"/>
    </w:rPr>
  </w:style>
  <w:style w:type="paragraph" w:styleId="Corpodetexto3">
    <w:name w:val="Body Text 3"/>
    <w:basedOn w:val="Normal"/>
    <w:rsid w:val="00B051CC"/>
    <w:pPr>
      <w:jc w:val="both"/>
    </w:pPr>
    <w:rPr>
      <w:b/>
      <w:sz w:val="28"/>
    </w:rPr>
  </w:style>
  <w:style w:type="paragraph" w:customStyle="1" w:styleId="Subitem2">
    <w:name w:val="Subitem 2"/>
    <w:basedOn w:val="Normal"/>
    <w:rsid w:val="00B051CC"/>
    <w:pPr>
      <w:spacing w:before="240" w:after="120"/>
      <w:ind w:left="1305" w:hanging="454"/>
      <w:jc w:val="both"/>
    </w:pPr>
    <w:rPr>
      <w:rFonts w:ascii="Arial" w:hAnsi="Arial"/>
      <w:sz w:val="24"/>
    </w:rPr>
  </w:style>
  <w:style w:type="paragraph" w:customStyle="1" w:styleId="SubttulodoTrabalho">
    <w:name w:val="Subtítulo do Trabalho"/>
    <w:basedOn w:val="Normal"/>
    <w:next w:val="Normal"/>
    <w:rsid w:val="00B051CC"/>
    <w:pPr>
      <w:widowControl w:val="0"/>
      <w:spacing w:line="360" w:lineRule="auto"/>
      <w:jc w:val="center"/>
    </w:pPr>
    <w:rPr>
      <w:rFonts w:ascii="Arial" w:hAnsi="Arial"/>
      <w:b/>
      <w:smallCaps/>
      <w:noProof/>
      <w:snapToGrid w:val="0"/>
      <w:sz w:val="28"/>
    </w:rPr>
  </w:style>
  <w:style w:type="paragraph" w:styleId="Commarcadores">
    <w:name w:val="List Bullet"/>
    <w:basedOn w:val="Normal"/>
    <w:autoRedefine/>
    <w:rsid w:val="00B051CC"/>
    <w:pPr>
      <w:tabs>
        <w:tab w:val="num" w:pos="360"/>
      </w:tabs>
      <w:ind w:left="360" w:hanging="360"/>
    </w:pPr>
  </w:style>
  <w:style w:type="character" w:customStyle="1" w:styleId="Hiperlink">
    <w:name w:val="Hiperlink"/>
    <w:rsid w:val="00B051CC"/>
    <w:rPr>
      <w:color w:val="0000FF"/>
      <w:u w:val="single"/>
    </w:rPr>
  </w:style>
  <w:style w:type="paragraph" w:styleId="Sumrio1">
    <w:name w:val="toc 1"/>
    <w:basedOn w:val="Normal"/>
    <w:next w:val="Normal"/>
    <w:autoRedefine/>
    <w:semiHidden/>
    <w:rsid w:val="00B051CC"/>
    <w:pPr>
      <w:widowControl w:val="0"/>
      <w:jc w:val="both"/>
    </w:pPr>
    <w:rPr>
      <w:rFonts w:ascii="Arial" w:hAnsi="Arial"/>
      <w:noProof/>
      <w:snapToGrid w:val="0"/>
      <w:sz w:val="24"/>
    </w:rPr>
  </w:style>
  <w:style w:type="paragraph" w:customStyle="1" w:styleId="Blockquote">
    <w:name w:val="Blockquote"/>
    <w:basedOn w:val="Normal"/>
    <w:rsid w:val="00B051CC"/>
    <w:pPr>
      <w:spacing w:before="100" w:after="100"/>
      <w:ind w:left="360" w:right="360"/>
    </w:pPr>
    <w:rPr>
      <w:snapToGrid w:val="0"/>
      <w:sz w:val="24"/>
    </w:rPr>
  </w:style>
  <w:style w:type="paragraph" w:customStyle="1" w:styleId="style99">
    <w:name w:val="style99"/>
    <w:basedOn w:val="Normal"/>
    <w:rsid w:val="00B051CC"/>
    <w:pPr>
      <w:spacing w:before="100" w:beforeAutospacing="1" w:after="100" w:afterAutospacing="1"/>
    </w:pPr>
    <w:rPr>
      <w:sz w:val="24"/>
      <w:szCs w:val="24"/>
    </w:rPr>
  </w:style>
  <w:style w:type="paragraph" w:customStyle="1" w:styleId="Nivel1">
    <w:name w:val="Nivel1"/>
    <w:basedOn w:val="Normal"/>
    <w:rsid w:val="00B051CC"/>
    <w:pPr>
      <w:numPr>
        <w:numId w:val="1"/>
      </w:numPr>
      <w:spacing w:line="360" w:lineRule="auto"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rsid w:val="00B051CC"/>
    <w:pPr>
      <w:suppressAutoHyphens/>
      <w:jc w:val="both"/>
    </w:pPr>
    <w:rPr>
      <w:rFonts w:ascii="Century Gothic" w:hAnsi="Century Gothic"/>
      <w:spacing w:val="20"/>
      <w:lang w:eastAsia="ar-SA"/>
    </w:rPr>
  </w:style>
  <w:style w:type="character" w:styleId="Hyperlink">
    <w:name w:val="Hyperlink"/>
    <w:rsid w:val="00B051CC"/>
    <w:rPr>
      <w:color w:val="0000FF"/>
      <w:u w:val="single"/>
    </w:rPr>
  </w:style>
  <w:style w:type="paragraph" w:customStyle="1" w:styleId="xl26">
    <w:name w:val="xl26"/>
    <w:basedOn w:val="Normal"/>
    <w:rsid w:val="00B051CC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character" w:styleId="HiperlinkVisitado">
    <w:name w:val="FollowedHyperlink"/>
    <w:rsid w:val="00B051CC"/>
    <w:rPr>
      <w:color w:val="800080"/>
      <w:u w:val="single"/>
    </w:rPr>
  </w:style>
  <w:style w:type="paragraph" w:styleId="Lista">
    <w:name w:val="List"/>
    <w:basedOn w:val="Normal"/>
    <w:rsid w:val="00B051CC"/>
    <w:pPr>
      <w:ind w:left="283" w:hanging="283"/>
    </w:pPr>
  </w:style>
  <w:style w:type="paragraph" w:customStyle="1" w:styleId="Cabealho1">
    <w:name w:val="Cabeçalho1"/>
    <w:basedOn w:val="Normal"/>
    <w:rsid w:val="00B051CC"/>
    <w:pPr>
      <w:widowControl w:val="0"/>
      <w:tabs>
        <w:tab w:val="center" w:pos="4419"/>
        <w:tab w:val="right" w:pos="8838"/>
      </w:tabs>
      <w:suppressAutoHyphens/>
    </w:pPr>
    <w:rPr>
      <w:rFonts w:eastAsia="Lucida Sans Unicode"/>
      <w:sz w:val="24"/>
      <w:szCs w:val="24"/>
    </w:rPr>
  </w:style>
  <w:style w:type="character" w:styleId="Forte">
    <w:name w:val="Strong"/>
    <w:qFormat/>
    <w:rsid w:val="00B051CC"/>
    <w:rPr>
      <w:b/>
      <w:bCs/>
    </w:rPr>
  </w:style>
  <w:style w:type="character" w:customStyle="1" w:styleId="WW8Num5z1">
    <w:name w:val="WW8Num5z1"/>
    <w:rsid w:val="00B051CC"/>
    <w:rPr>
      <w:b/>
    </w:rPr>
  </w:style>
  <w:style w:type="character" w:customStyle="1" w:styleId="WW8Num7z0">
    <w:name w:val="WW8Num7z0"/>
    <w:rsid w:val="00B051CC"/>
    <w:rPr>
      <w:b w:val="0"/>
    </w:rPr>
  </w:style>
  <w:style w:type="character" w:customStyle="1" w:styleId="Fontepargpadro1">
    <w:name w:val="Fonte parág. padrão1"/>
    <w:rsid w:val="00B051CC"/>
  </w:style>
  <w:style w:type="paragraph" w:customStyle="1" w:styleId="Captulo">
    <w:name w:val="Capítulo"/>
    <w:basedOn w:val="Normal"/>
    <w:next w:val="Corpodetexto"/>
    <w:rsid w:val="00B051CC"/>
    <w:pPr>
      <w:keepNext/>
      <w:suppressAutoHyphens/>
      <w:spacing w:before="240" w:after="120"/>
      <w:jc w:val="both"/>
    </w:pPr>
    <w:rPr>
      <w:rFonts w:ascii="Liberation Sans" w:eastAsia="DejaVu Sans" w:hAnsi="Liberation Sans"/>
      <w:color w:val="FF0000"/>
      <w:sz w:val="28"/>
      <w:szCs w:val="28"/>
      <w:lang w:eastAsia="ar-SA"/>
    </w:rPr>
  </w:style>
  <w:style w:type="paragraph" w:customStyle="1" w:styleId="Legenda1">
    <w:name w:val="Legenda1"/>
    <w:basedOn w:val="Normal"/>
    <w:rsid w:val="00B051CC"/>
    <w:pPr>
      <w:suppressLineNumbers/>
      <w:suppressAutoHyphens/>
      <w:spacing w:before="120" w:after="120"/>
      <w:jc w:val="both"/>
    </w:pPr>
    <w:rPr>
      <w:i/>
      <w:iCs/>
      <w:color w:val="FF0000"/>
      <w:sz w:val="24"/>
      <w:szCs w:val="24"/>
      <w:lang w:eastAsia="ar-SA"/>
    </w:rPr>
  </w:style>
  <w:style w:type="paragraph" w:customStyle="1" w:styleId="ndice">
    <w:name w:val="Índice"/>
    <w:basedOn w:val="Normal"/>
    <w:rsid w:val="00B051CC"/>
    <w:pPr>
      <w:suppressLineNumbers/>
      <w:suppressAutoHyphens/>
      <w:jc w:val="both"/>
    </w:pPr>
    <w:rPr>
      <w:color w:val="FF0000"/>
      <w:sz w:val="28"/>
      <w:lang w:eastAsia="ar-SA"/>
    </w:rPr>
  </w:style>
  <w:style w:type="paragraph" w:customStyle="1" w:styleId="Recuodecorpodetexto21">
    <w:name w:val="Recuo de corpo de texto 21"/>
    <w:basedOn w:val="Normal"/>
    <w:rsid w:val="00B051CC"/>
    <w:pPr>
      <w:suppressAutoHyphens/>
      <w:ind w:firstLine="3600"/>
      <w:jc w:val="both"/>
    </w:pPr>
    <w:rPr>
      <w:rFonts w:ascii="Arial" w:hAnsi="Arial"/>
      <w:color w:val="000080"/>
      <w:sz w:val="28"/>
      <w:lang w:eastAsia="ar-SA"/>
    </w:rPr>
  </w:style>
  <w:style w:type="paragraph" w:customStyle="1" w:styleId="Recuodecorpodetexto31">
    <w:name w:val="Recuo de corpo de texto 31"/>
    <w:basedOn w:val="Normal"/>
    <w:rsid w:val="00B051CC"/>
    <w:pPr>
      <w:suppressAutoHyphens/>
      <w:ind w:firstLine="3261"/>
      <w:jc w:val="both"/>
    </w:pPr>
    <w:rPr>
      <w:rFonts w:ascii="Arial" w:hAnsi="Arial"/>
      <w:color w:val="000080"/>
      <w:sz w:val="28"/>
      <w:lang w:eastAsia="ar-SA"/>
    </w:rPr>
  </w:style>
  <w:style w:type="paragraph" w:customStyle="1" w:styleId="Corpodetexto31">
    <w:name w:val="Corpo de texto 31"/>
    <w:basedOn w:val="Normal"/>
    <w:rsid w:val="00B051CC"/>
    <w:pPr>
      <w:suppressAutoHyphens/>
      <w:spacing w:after="120"/>
      <w:jc w:val="both"/>
    </w:pPr>
    <w:rPr>
      <w:color w:val="FF0000"/>
      <w:sz w:val="16"/>
      <w:lang w:eastAsia="ar-SA"/>
    </w:rPr>
  </w:style>
  <w:style w:type="paragraph" w:customStyle="1" w:styleId="Contedodatabela">
    <w:name w:val="Conteúdo da tabela"/>
    <w:basedOn w:val="Normal"/>
    <w:rsid w:val="00B051CC"/>
    <w:pPr>
      <w:suppressLineNumbers/>
      <w:suppressAutoHyphens/>
      <w:jc w:val="both"/>
    </w:pPr>
    <w:rPr>
      <w:color w:val="FF0000"/>
      <w:sz w:val="28"/>
      <w:lang w:eastAsia="ar-SA"/>
    </w:rPr>
  </w:style>
  <w:style w:type="paragraph" w:customStyle="1" w:styleId="Ttulodatabela">
    <w:name w:val="Título da tabela"/>
    <w:basedOn w:val="Contedodatabela"/>
    <w:rsid w:val="00B051CC"/>
    <w:pPr>
      <w:jc w:val="center"/>
    </w:pPr>
    <w:rPr>
      <w:b/>
      <w:bCs/>
    </w:rPr>
  </w:style>
  <w:style w:type="paragraph" w:customStyle="1" w:styleId="PADRAO">
    <w:name w:val="PADRAO"/>
    <w:basedOn w:val="Normal"/>
    <w:rsid w:val="00B051CC"/>
    <w:pPr>
      <w:jc w:val="both"/>
    </w:pPr>
    <w:rPr>
      <w:rFonts w:ascii="Tms Rmn" w:hAnsi="Tms Rmn"/>
      <w:sz w:val="24"/>
    </w:rPr>
  </w:style>
  <w:style w:type="paragraph" w:styleId="Textodebalo">
    <w:name w:val="Balloon Text"/>
    <w:basedOn w:val="Normal"/>
    <w:semiHidden/>
    <w:rsid w:val="00B051CC"/>
    <w:pPr>
      <w:suppressAutoHyphens/>
      <w:jc w:val="both"/>
    </w:pPr>
    <w:rPr>
      <w:rFonts w:ascii="Tahoma" w:hAnsi="Tahoma" w:cs="Tahoma"/>
      <w:color w:val="FF0000"/>
      <w:sz w:val="16"/>
      <w:szCs w:val="16"/>
      <w:lang w:eastAsia="ar-SA"/>
    </w:rPr>
  </w:style>
  <w:style w:type="paragraph" w:styleId="Textoembloco">
    <w:name w:val="Block Text"/>
    <w:basedOn w:val="Normal"/>
    <w:rsid w:val="005E5D97"/>
    <w:pPr>
      <w:ind w:left="2127" w:right="2"/>
      <w:jc w:val="both"/>
    </w:pPr>
    <w:rPr>
      <w:rFonts w:ascii="Verdana" w:hAnsi="Verdana"/>
      <w:sz w:val="22"/>
    </w:rPr>
  </w:style>
  <w:style w:type="paragraph" w:customStyle="1" w:styleId="WW-ContedodaTabela1">
    <w:name w:val="WW-Conteúdo da Tabela1"/>
    <w:basedOn w:val="Corpodetexto"/>
    <w:rsid w:val="00E16152"/>
    <w:pPr>
      <w:suppressLineNumbers/>
      <w:suppressAutoHyphens/>
      <w:autoSpaceDE w:val="0"/>
      <w:autoSpaceDN w:val="0"/>
    </w:pPr>
    <w:rPr>
      <w:rFonts w:cs="Arial"/>
      <w:sz w:val="20"/>
    </w:rPr>
  </w:style>
  <w:style w:type="paragraph" w:customStyle="1" w:styleId="Ttulo10">
    <w:name w:val="Título1"/>
    <w:basedOn w:val="Normal"/>
    <w:next w:val="Corpodetexto"/>
    <w:rsid w:val="009076C2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4">
    <w:name w:val="H4"/>
    <w:basedOn w:val="Normal"/>
    <w:next w:val="Normal"/>
    <w:rsid w:val="009076C2"/>
    <w:pPr>
      <w:keepNext/>
      <w:suppressAutoHyphens/>
      <w:spacing w:before="100" w:after="100"/>
    </w:pPr>
    <w:rPr>
      <w:b/>
      <w:sz w:val="24"/>
    </w:rPr>
  </w:style>
  <w:style w:type="paragraph" w:customStyle="1" w:styleId="Corpodetexto21">
    <w:name w:val="Corpo de texto 21"/>
    <w:basedOn w:val="Normal"/>
    <w:rsid w:val="009076C2"/>
    <w:pPr>
      <w:suppressAutoHyphens/>
      <w:jc w:val="both"/>
    </w:pPr>
  </w:style>
  <w:style w:type="paragraph" w:styleId="NormalWeb">
    <w:name w:val="Normal (Web)"/>
    <w:basedOn w:val="Normal"/>
    <w:rsid w:val="009076C2"/>
    <w:pPr>
      <w:spacing w:before="100" w:after="100"/>
    </w:pPr>
    <w:rPr>
      <w:sz w:val="24"/>
    </w:rPr>
  </w:style>
  <w:style w:type="paragraph" w:styleId="Lista2">
    <w:name w:val="List 2"/>
    <w:basedOn w:val="Normal"/>
    <w:rsid w:val="001C567B"/>
    <w:pPr>
      <w:ind w:left="566" w:hanging="283"/>
    </w:pPr>
  </w:style>
  <w:style w:type="paragraph" w:customStyle="1" w:styleId="xl69">
    <w:name w:val="xl69"/>
    <w:basedOn w:val="Normal"/>
    <w:rsid w:val="00790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30">
    <w:name w:val="xl30"/>
    <w:basedOn w:val="Normal"/>
    <w:rsid w:val="000E64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24"/>
      <w:szCs w:val="24"/>
    </w:rPr>
  </w:style>
  <w:style w:type="table" w:styleId="Tabelacomgrade">
    <w:name w:val="Table Grid"/>
    <w:basedOn w:val="Tabelanormal"/>
    <w:rsid w:val="00060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1">
    <w:name w:val="texto1"/>
    <w:rsid w:val="0018079B"/>
    <w:rPr>
      <w:rFonts w:ascii="Verdana" w:hAnsi="Verdana" w:hint="default"/>
      <w:sz w:val="18"/>
      <w:szCs w:val="18"/>
    </w:rPr>
  </w:style>
  <w:style w:type="paragraph" w:customStyle="1" w:styleId="Ttulo1Captulo">
    <w:name w:val="Título 1.Capítulo"/>
    <w:basedOn w:val="Normal"/>
    <w:next w:val="Normal"/>
    <w:rsid w:val="0018079B"/>
    <w:pPr>
      <w:keepNext/>
      <w:spacing w:before="240"/>
      <w:jc w:val="both"/>
      <w:outlineLvl w:val="0"/>
    </w:pPr>
    <w:rPr>
      <w:sz w:val="24"/>
    </w:rPr>
  </w:style>
  <w:style w:type="character" w:customStyle="1" w:styleId="CabealhoChar">
    <w:name w:val="Cabeçalho Char"/>
    <w:link w:val="Cabealho"/>
    <w:uiPriority w:val="99"/>
    <w:rsid w:val="00270907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270907"/>
    <w:pPr>
      <w:ind w:left="720"/>
      <w:contextualSpacing/>
    </w:pPr>
  </w:style>
  <w:style w:type="paragraph" w:customStyle="1" w:styleId="Default">
    <w:name w:val="Default"/>
    <w:rsid w:val="00BE0DE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C03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l@tjac.jus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1397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 Nº  047/2005</vt:lpstr>
    </vt:vector>
  </TitlesOfParts>
  <Company/>
  <LinksUpToDate>false</LinksUpToDate>
  <CharactersWithSpaces>8930</CharactersWithSpaces>
  <SharedDoc>false</SharedDoc>
  <HLinks>
    <vt:vector size="6" baseType="variant">
      <vt:variant>
        <vt:i4>8323080</vt:i4>
      </vt:variant>
      <vt:variant>
        <vt:i4>0</vt:i4>
      </vt:variant>
      <vt:variant>
        <vt:i4>0</vt:i4>
      </vt:variant>
      <vt:variant>
        <vt:i4>5</vt:i4>
      </vt:variant>
      <vt:variant>
        <vt:lpwstr>mailto:cpl@tjac.jus.br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 Nº  047/2005</dc:title>
  <dc:creator>Tribunal de Justiça do Acre</dc:creator>
  <cp:lastModifiedBy>rob</cp:lastModifiedBy>
  <cp:revision>7</cp:revision>
  <cp:lastPrinted>2011-12-29T14:44:00Z</cp:lastPrinted>
  <dcterms:created xsi:type="dcterms:W3CDTF">2012-04-25T20:47:00Z</dcterms:created>
  <dcterms:modified xsi:type="dcterms:W3CDTF">2013-02-20T15:45:00Z</dcterms:modified>
</cp:coreProperties>
</file>